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F0" w:rsidRDefault="004952F0" w:rsidP="004952F0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952F0" w:rsidRDefault="004952F0" w:rsidP="004952F0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4952F0" w:rsidRDefault="004952F0" w:rsidP="004952F0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Рыбасовского сельского поселения</w:t>
      </w:r>
    </w:p>
    <w:p w:rsidR="004952F0" w:rsidRDefault="004952F0" w:rsidP="004952F0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952F0" w:rsidRDefault="004952F0" w:rsidP="004952F0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4952F0" w:rsidRDefault="004952F0" w:rsidP="004952F0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4952F0" w:rsidRDefault="004952F0" w:rsidP="004952F0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 xml:space="preserve">17.03.2022 г.                                                                          </w:t>
      </w:r>
      <w:r>
        <w:rPr>
          <w:sz w:val="26"/>
          <w:szCs w:val="26"/>
        </w:rPr>
        <w:t xml:space="preserve">                           №  27</w:t>
      </w:r>
    </w:p>
    <w:p w:rsidR="004952F0" w:rsidRDefault="004952F0" w:rsidP="004952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Рыбасово</w:t>
      </w:r>
    </w:p>
    <w:p w:rsidR="004952F0" w:rsidRDefault="004952F0" w:rsidP="004952F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</w:p>
    <w:p w:rsidR="004952F0" w:rsidRDefault="004952F0" w:rsidP="004952F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по выявлению правообладателей </w:t>
      </w:r>
    </w:p>
    <w:p w:rsidR="004952F0" w:rsidRDefault="004952F0" w:rsidP="004952F0">
      <w:pPr>
        <w:ind w:right="-2"/>
        <w:rPr>
          <w:sz w:val="28"/>
          <w:szCs w:val="28"/>
        </w:rPr>
      </w:pPr>
      <w:r>
        <w:rPr>
          <w:sz w:val="28"/>
          <w:szCs w:val="28"/>
        </w:rPr>
        <w:t>ранее учтенных объектов недвижимости,</w:t>
      </w:r>
    </w:p>
    <w:p w:rsidR="004952F0" w:rsidRDefault="004952F0" w:rsidP="004952F0">
      <w:pPr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расположенные на территории Рыбасовского</w:t>
      </w:r>
      <w:proofErr w:type="gramEnd"/>
    </w:p>
    <w:p w:rsidR="004952F0" w:rsidRDefault="004952F0" w:rsidP="004952F0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52F0" w:rsidRDefault="004952F0" w:rsidP="004952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2F0" w:rsidRDefault="004952F0" w:rsidP="004952F0">
      <w:pPr>
        <w:pStyle w:val="1"/>
        <w:spacing w:line="240" w:lineRule="auto"/>
        <w:ind w:firstLine="36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выявления правообладателей ранее учтенных объектов недвижимости, в соответствии с Федеральным законом от 06.10.2003г. № 131-ФЗ «Об общих принципах организации местного самоуправления в Российской Федерации», а также в соответствии с Федеральным законом РФ от 30.12.2020 № 518-ФЗ «О внесении изменений в отдельные законодательные акты Российской Федерации», руководствуясь Уставом МО «Рыбасовское сельское поселение», </w:t>
      </w:r>
      <w:proofErr w:type="gramEnd"/>
    </w:p>
    <w:p w:rsidR="004952F0" w:rsidRDefault="004952F0" w:rsidP="004952F0">
      <w:pPr>
        <w:pStyle w:val="1"/>
        <w:spacing w:line="240" w:lineRule="auto"/>
        <w:ind w:firstLine="360"/>
        <w:rPr>
          <w:bCs/>
          <w:sz w:val="28"/>
          <w:szCs w:val="28"/>
        </w:rPr>
      </w:pPr>
    </w:p>
    <w:p w:rsidR="004952F0" w:rsidRDefault="004952F0" w:rsidP="004952F0">
      <w:pPr>
        <w:pStyle w:val="1"/>
        <w:spacing w:line="24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952F0" w:rsidRDefault="004952F0" w:rsidP="004952F0">
      <w:pPr>
        <w:pStyle w:val="1"/>
        <w:spacing w:line="240" w:lineRule="auto"/>
        <w:ind w:firstLine="360"/>
        <w:jc w:val="center"/>
        <w:rPr>
          <w:bCs/>
          <w:sz w:val="28"/>
          <w:szCs w:val="28"/>
        </w:rPr>
      </w:pPr>
    </w:p>
    <w:p w:rsidR="004952F0" w:rsidRDefault="004952F0" w:rsidP="004952F0">
      <w:pPr>
        <w:pStyle w:val="1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Создать комиссию </w:t>
      </w:r>
      <w:r>
        <w:rPr>
          <w:sz w:val="28"/>
          <w:szCs w:val="28"/>
        </w:rPr>
        <w:t>по выявлению правообладателей ранее учтенных объектов недвижимости, согласно приложению № 1 к настоящему постановлению</w:t>
      </w:r>
      <w:r>
        <w:rPr>
          <w:bCs/>
          <w:sz w:val="28"/>
          <w:szCs w:val="28"/>
        </w:rPr>
        <w:t>.</w:t>
      </w:r>
    </w:p>
    <w:p w:rsidR="004952F0" w:rsidRDefault="004952F0" w:rsidP="004952F0">
      <w:pPr>
        <w:pStyle w:val="1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 2 к настоящему постановлению;</w:t>
      </w:r>
    </w:p>
    <w:p w:rsidR="004952F0" w:rsidRDefault="004952F0" w:rsidP="004952F0">
      <w:pPr>
        <w:pStyle w:val="1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сроки </w:t>
      </w:r>
      <w:r>
        <w:rPr>
          <w:sz w:val="28"/>
          <w:szCs w:val="28"/>
        </w:rPr>
        <w:t>проведения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осмотр;</w:t>
      </w:r>
    </w:p>
    <w:p w:rsidR="004952F0" w:rsidRDefault="004952F0" w:rsidP="004952F0">
      <w:pPr>
        <w:pStyle w:val="1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 3 к настоящему постановлению.</w:t>
      </w:r>
    </w:p>
    <w:p w:rsidR="004952F0" w:rsidRPr="004952F0" w:rsidRDefault="004952F0" w:rsidP="004952F0">
      <w:pPr>
        <w:pStyle w:val="1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952F0" w:rsidRDefault="004952F0" w:rsidP="004952F0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4952F0" w:rsidRDefault="004952F0" w:rsidP="004952F0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Рыбасовского сельского поселения                                 А.П. Неберикутин</w:t>
      </w:r>
    </w:p>
    <w:p w:rsidR="004952F0" w:rsidRDefault="004952F0" w:rsidP="004952F0">
      <w:pPr>
        <w:ind w:right="245"/>
        <w:jc w:val="both"/>
        <w:rPr>
          <w:sz w:val="28"/>
          <w:szCs w:val="28"/>
        </w:rPr>
      </w:pPr>
    </w:p>
    <w:p w:rsidR="004952F0" w:rsidRDefault="004952F0" w:rsidP="004952F0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4952F0" w:rsidRPr="004952F0" w:rsidRDefault="004952F0" w:rsidP="004952F0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А.Р. Мыслевская</w:t>
      </w:r>
    </w:p>
    <w:p w:rsidR="004952F0" w:rsidRDefault="004952F0" w:rsidP="004952F0">
      <w:pPr>
        <w:pStyle w:val="1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 к постановлению</w:t>
      </w:r>
    </w:p>
    <w:p w:rsidR="004952F0" w:rsidRDefault="004952F0" w:rsidP="004952F0">
      <w:pPr>
        <w:pStyle w:val="1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Главы администрации </w:t>
      </w:r>
    </w:p>
    <w:p w:rsidR="004952F0" w:rsidRDefault="004952F0" w:rsidP="004952F0">
      <w:pPr>
        <w:pStyle w:val="1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Рыбасовского сельского поселения</w:t>
      </w:r>
    </w:p>
    <w:p w:rsidR="004952F0" w:rsidRDefault="004952F0" w:rsidP="004952F0">
      <w:pPr>
        <w:pStyle w:val="1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17.03.2022 г. № 27</w:t>
      </w:r>
    </w:p>
    <w:p w:rsidR="004952F0" w:rsidRDefault="004952F0" w:rsidP="004952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2F0" w:rsidRDefault="004952F0" w:rsidP="004952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2F0" w:rsidRDefault="004952F0" w:rsidP="00495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по выявлению правообладателей </w:t>
      </w:r>
    </w:p>
    <w:p w:rsidR="004952F0" w:rsidRDefault="004952F0" w:rsidP="00495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ранее учтенных объектов</w:t>
      </w:r>
    </w:p>
    <w:p w:rsidR="004952F0" w:rsidRDefault="004952F0" w:rsidP="004952F0">
      <w:pPr>
        <w:pStyle w:val="1"/>
        <w:spacing w:line="240" w:lineRule="auto"/>
        <w:ind w:firstLine="360"/>
        <w:rPr>
          <w:bCs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Неберикутин Алексей Павлович - Глава администрации  Рыбасовского  сельского поселения</w:t>
      </w: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sz w:val="28"/>
          <w:szCs w:val="28"/>
        </w:rPr>
        <w:t>Бобрышева</w:t>
      </w:r>
      <w:proofErr w:type="spellEnd"/>
      <w:r>
        <w:rPr>
          <w:sz w:val="28"/>
          <w:szCs w:val="28"/>
        </w:rPr>
        <w:t xml:space="preserve"> Светлана Ивановна -  начальник финансово-экономического отдела Администрации Рыбасовского сельского поселения;</w:t>
      </w: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Мыслевская Альбина Ришатовна - ведущий специалист Администрации Рыбасовского сельского поселения</w:t>
      </w: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Кобелев Антон Станиславович - ведущий специалист Администрации Рыбасовского сельского поселения;</w:t>
      </w: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Глызина Татьяна Сергеевна -  ведущий специалист Администрации Рыбасовского сельского поселения;</w:t>
      </w: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Захаров Андрей Александрович – начальник Управления имущественных отношений Администрации Сальского района (по согласованию);</w:t>
      </w: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Бахмуцкий</w:t>
      </w:r>
      <w:proofErr w:type="spellEnd"/>
      <w:r>
        <w:rPr>
          <w:sz w:val="28"/>
          <w:szCs w:val="28"/>
        </w:rPr>
        <w:t xml:space="preserve"> Константин Александрович – исполняющий обязанности главного архитектора Администрации Сальского района (по согласованию);</w:t>
      </w: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</w:p>
    <w:p w:rsidR="004952F0" w:rsidRDefault="004952F0" w:rsidP="004952F0">
      <w:pPr>
        <w:spacing w:line="100" w:lineRule="atLeast"/>
        <w:jc w:val="both"/>
        <w:rPr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pStyle w:val="1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 к постановлению</w:t>
      </w:r>
    </w:p>
    <w:p w:rsidR="004952F0" w:rsidRDefault="004952F0" w:rsidP="004952F0">
      <w:pPr>
        <w:pStyle w:val="1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Главы администрации </w:t>
      </w:r>
    </w:p>
    <w:p w:rsidR="004952F0" w:rsidRDefault="004952F0" w:rsidP="004952F0">
      <w:pPr>
        <w:pStyle w:val="1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Рыбасовского сельского поселения</w:t>
      </w:r>
    </w:p>
    <w:p w:rsidR="004952F0" w:rsidRDefault="004952F0" w:rsidP="004952F0">
      <w:pPr>
        <w:pStyle w:val="1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17.03.2022 г. № 27</w:t>
      </w:r>
    </w:p>
    <w:p w:rsidR="004952F0" w:rsidRDefault="004952F0" w:rsidP="004952F0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tabs>
          <w:tab w:val="left" w:pos="-42"/>
          <w:tab w:val="left" w:pos="43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4952F0" w:rsidRDefault="004952F0" w:rsidP="004952F0">
      <w:pPr>
        <w:tabs>
          <w:tab w:val="left" w:pos="-42"/>
          <w:tab w:val="left" w:pos="434"/>
        </w:tabs>
        <w:jc w:val="center"/>
        <w:rPr>
          <w:b/>
          <w:color w:val="000000"/>
          <w:sz w:val="28"/>
          <w:szCs w:val="28"/>
        </w:rPr>
      </w:pPr>
    </w:p>
    <w:p w:rsidR="004952F0" w:rsidRDefault="004952F0" w:rsidP="004952F0">
      <w:pPr>
        <w:numPr>
          <w:ilvl w:val="0"/>
          <w:numId w:val="2"/>
        </w:num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Комиссия по выявлению правообладателей ранее учтенных объектов недвижимости: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размещает на официальном сайте Администрации Рыбасовского сельского поселения </w:t>
      </w:r>
      <w:hyperlink r:id="rId6" w:history="1">
        <w:r>
          <w:rPr>
            <w:rStyle w:val="a3"/>
            <w:sz w:val="28"/>
            <w:szCs w:val="28"/>
          </w:rPr>
          <w:t>http://www.ribasovskaya-adm.ru/</w:t>
        </w:r>
      </w:hyperlink>
      <w:r>
        <w:rPr>
          <w:sz w:val="28"/>
          <w:szCs w:val="28"/>
        </w:rPr>
        <w:t xml:space="preserve"> и на информационных щитах, на территории Рыбасовского сельского поселения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</w:t>
      </w:r>
      <w:proofErr w:type="gramEnd"/>
      <w:r>
        <w:rPr>
          <w:sz w:val="28"/>
          <w:szCs w:val="28"/>
        </w:rPr>
        <w:t xml:space="preserve"> Указанное уведомление может также быть размещено или опубликовано в иных источниках или средствах массовой информации;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осмотр).</w:t>
      </w:r>
      <w:proofErr w:type="gramEnd"/>
    </w:p>
    <w:p w:rsidR="004952F0" w:rsidRDefault="004952F0" w:rsidP="004952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ходе проведения осмотра осуществляется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 объект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недвижимости с указанием места и даты съемки.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прилагаются к Акту осмотра.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В результате осмотра оформляется Акт осмотра, подписанный членами комиссии. В Акте осмотра комиссией указываются: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осмотра;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органа;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4952F0" w:rsidRDefault="004952F0" w:rsidP="004952F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>
        <w:rPr>
          <w:sz w:val="28"/>
          <w:szCs w:val="28"/>
        </w:rPr>
        <w:t>правоудостоверяющими</w:t>
      </w:r>
      <w:proofErr w:type="spellEnd"/>
      <w:r>
        <w:rPr>
          <w:sz w:val="28"/>
          <w:szCs w:val="28"/>
        </w:rPr>
        <w:t xml:space="preserve"> документами, оформленными до дня вступления в силу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N 122-ФЗ "О государственной регистрации прав на недвижимое имущество и сделок с ним", с указанием слов соответственно "в присутствии" или "в отсутствие" </w:t>
      </w:r>
      <w:proofErr w:type="gramEnd"/>
    </w:p>
    <w:p w:rsidR="004952F0" w:rsidRDefault="004952F0" w:rsidP="004952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сведения о применении при проведении осмотра технических средств;</w:t>
      </w:r>
    </w:p>
    <w:p w:rsidR="004952F0" w:rsidRDefault="004952F0" w:rsidP="004952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4952F0" w:rsidRDefault="004952F0" w:rsidP="004952F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наличия объекта недвижимости, необходимо руководствоваться Федеральным законом от 30.12.2020 года № 518-ФЗ «О внесении изменений в отдельные законодательные акты Российской Федерации;</w:t>
      </w:r>
    </w:p>
    <w:p w:rsidR="004952F0" w:rsidRDefault="004952F0" w:rsidP="004952F0">
      <w:pPr>
        <w:numPr>
          <w:ilvl w:val="1"/>
          <w:numId w:val="2"/>
        </w:numPr>
        <w:ind w:left="426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отсутствия объекта недвижимости, необходимо осуществлять мероприятия по снятию с кадастрового учета.</w:t>
      </w:r>
    </w:p>
    <w:p w:rsidR="004952F0" w:rsidRDefault="004952F0" w:rsidP="004952F0">
      <w:pPr>
        <w:numPr>
          <w:ilvl w:val="1"/>
          <w:numId w:val="2"/>
        </w:numPr>
        <w:ind w:left="426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Акт осмотра составляется на бумажном носителе. </w:t>
      </w:r>
    </w:p>
    <w:p w:rsidR="004952F0" w:rsidRDefault="004952F0" w:rsidP="004952F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осмотр (осмотры) объекта (объектов) недвижимости назначить и провести в период с 20.03.2022 по 30.12.2022г.</w:t>
      </w: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</w:p>
    <w:p w:rsidR="004952F0" w:rsidRDefault="004952F0" w:rsidP="004952F0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952F0" w:rsidRDefault="004952F0" w:rsidP="004952F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3 к постановлению</w:t>
      </w:r>
    </w:p>
    <w:p w:rsidR="004952F0" w:rsidRDefault="004952F0" w:rsidP="004952F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Главы администрации </w:t>
      </w:r>
    </w:p>
    <w:p w:rsidR="004952F0" w:rsidRDefault="004952F0" w:rsidP="004952F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Рыбасовского сельского поселения</w:t>
      </w:r>
    </w:p>
    <w:p w:rsidR="004952F0" w:rsidRDefault="004952F0" w:rsidP="004952F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17.03.2022 г. № 27</w:t>
      </w:r>
    </w:p>
    <w:p w:rsidR="004952F0" w:rsidRDefault="004952F0" w:rsidP="004952F0">
      <w:pPr>
        <w:autoSpaceDE w:val="0"/>
        <w:autoSpaceDN w:val="0"/>
        <w:adjustRightInd w:val="0"/>
        <w:jc w:val="right"/>
      </w:pPr>
    </w:p>
    <w:p w:rsidR="004952F0" w:rsidRDefault="004952F0" w:rsidP="004952F0">
      <w:pPr>
        <w:autoSpaceDE w:val="0"/>
        <w:autoSpaceDN w:val="0"/>
        <w:adjustRightInd w:val="0"/>
        <w:jc w:val="right"/>
      </w:pPr>
      <w:r>
        <w:t>Форма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</w:pP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АКТ ОСМОТРА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здания, сооружения или объекта незавершенного строительства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при выявлении правообладателей ранее учтенных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объектов недвижимости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"__" _________ 20__ г.                                                                                     №   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 xml:space="preserve">Настоящий акт составлен в результате </w:t>
      </w:r>
      <w:proofErr w:type="gramStart"/>
      <w:r w:rsidRPr="004952F0">
        <w:rPr>
          <w:rFonts w:eastAsiaTheme="majorEastAsia"/>
          <w:bCs/>
        </w:rPr>
        <w:t>проведенного</w:t>
      </w:r>
      <w:proofErr w:type="gramEnd"/>
      <w:r w:rsidRPr="004952F0">
        <w:rPr>
          <w:rFonts w:eastAsiaTheme="majorEastAsia"/>
          <w:bCs/>
        </w:rPr>
        <w:t xml:space="preserve"> _____________________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___________________________________________________________________________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указывается дата и время осмотра (число и месяц, год, минуты, часы)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осмотра объекта недвижимости _____________________________________________,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указывается вид объекта недвижимости: здание,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 xml:space="preserve">сооружение, объект </w:t>
      </w:r>
      <w:proofErr w:type="gramStart"/>
      <w:r w:rsidRPr="004952F0">
        <w:rPr>
          <w:rFonts w:eastAsiaTheme="majorEastAsia"/>
          <w:bCs/>
        </w:rPr>
        <w:t>незавершенного</w:t>
      </w:r>
      <w:proofErr w:type="gramEnd"/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строительства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кадастровый (или иной государственный учетный) номер ______________________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__________________________________________________________________________,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указывается при наличии кадастровый номер или иной государственный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учетный номер (например, инвентарный) объекта недвижимости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расположенного ____________________________________________________________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указывается адрес объекта недвижимости (при наличии) либо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местоположение (при отсутствии адреса)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на земельном участке с кадастровым номером _______________________________,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(при наличии)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расположенном ____________________________________________________________,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указывается адрес или местоположение земельного участка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комиссией _________________________________________________________________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 xml:space="preserve">указывается наименование 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органа местного самоуправления,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уполномоченного на проведение мероприятий по выявлению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правообладателей ранее учтенных объектов недвижимости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в составе: ________________________________________________________________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proofErr w:type="gramStart"/>
      <w:r w:rsidRPr="004952F0">
        <w:rPr>
          <w:rFonts w:eastAsiaTheme="majorEastAsia"/>
          <w:bCs/>
        </w:rPr>
        <w:t>приводится состав комиссии (фамилия, имя, отчество, должность</w:t>
      </w:r>
      <w:proofErr w:type="gramEnd"/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___________________________________________________________________________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каждого члена комиссии (при наличии)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______________________________________________ лица, выявленного в качестве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 xml:space="preserve">указать </w:t>
      </w:r>
      <w:proofErr w:type="gramStart"/>
      <w:r w:rsidRPr="004952F0">
        <w:rPr>
          <w:rFonts w:eastAsiaTheme="majorEastAsia"/>
          <w:bCs/>
        </w:rPr>
        <w:t>нужное</w:t>
      </w:r>
      <w:proofErr w:type="gramEnd"/>
      <w:r w:rsidRPr="004952F0">
        <w:rPr>
          <w:rFonts w:eastAsiaTheme="majorEastAsia"/>
          <w:bCs/>
        </w:rPr>
        <w:t>: "в присутствии" или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"в отсутствие"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правообладателя указанного ранее учтенного объекта недвижимости.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 xml:space="preserve">При осмотре </w:t>
      </w:r>
      <w:proofErr w:type="gramStart"/>
      <w:r w:rsidRPr="004952F0">
        <w:rPr>
          <w:rFonts w:eastAsiaTheme="majorEastAsia"/>
          <w:bCs/>
        </w:rPr>
        <w:t>осуществлена</w:t>
      </w:r>
      <w:proofErr w:type="gramEnd"/>
      <w:r w:rsidRPr="004952F0">
        <w:rPr>
          <w:rFonts w:eastAsiaTheme="majorEastAsia"/>
          <w:bCs/>
        </w:rPr>
        <w:t xml:space="preserve"> </w:t>
      </w:r>
      <w:proofErr w:type="spellStart"/>
      <w:r w:rsidRPr="004952F0">
        <w:rPr>
          <w:rFonts w:eastAsiaTheme="majorEastAsia"/>
          <w:bCs/>
        </w:rPr>
        <w:t>фотофиксация</w:t>
      </w:r>
      <w:proofErr w:type="spellEnd"/>
      <w:r w:rsidRPr="004952F0">
        <w:rPr>
          <w:rFonts w:eastAsiaTheme="majorEastAsia"/>
          <w:bCs/>
        </w:rPr>
        <w:t xml:space="preserve"> объекта недвижимости. Материалы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proofErr w:type="spellStart"/>
      <w:r w:rsidRPr="004952F0">
        <w:rPr>
          <w:rFonts w:eastAsiaTheme="majorEastAsia"/>
          <w:bCs/>
        </w:rPr>
        <w:t>фотофиксации</w:t>
      </w:r>
      <w:proofErr w:type="spellEnd"/>
      <w:r w:rsidRPr="004952F0">
        <w:rPr>
          <w:rFonts w:eastAsiaTheme="majorEastAsia"/>
          <w:bCs/>
        </w:rPr>
        <w:t xml:space="preserve"> прилагаются.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Осмотр проведен ______________________________________________________.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 xml:space="preserve">указать </w:t>
      </w:r>
      <w:proofErr w:type="gramStart"/>
      <w:r w:rsidRPr="004952F0">
        <w:rPr>
          <w:rFonts w:eastAsiaTheme="majorEastAsia"/>
          <w:bCs/>
        </w:rPr>
        <w:t>нужное</w:t>
      </w:r>
      <w:proofErr w:type="gramEnd"/>
      <w:r w:rsidRPr="004952F0">
        <w:rPr>
          <w:rFonts w:eastAsiaTheme="majorEastAsia"/>
          <w:bCs/>
        </w:rPr>
        <w:t>: "в форме визуального осмотра",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"с применением технических средств", если осмотр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proofErr w:type="gramStart"/>
      <w:r w:rsidRPr="004952F0">
        <w:rPr>
          <w:rFonts w:eastAsiaTheme="majorEastAsia"/>
          <w:bCs/>
        </w:rPr>
        <w:t>проведен</w:t>
      </w:r>
      <w:proofErr w:type="gramEnd"/>
      <w:r w:rsidRPr="004952F0">
        <w:rPr>
          <w:rFonts w:eastAsiaTheme="majorEastAsia"/>
          <w:bCs/>
        </w:rPr>
        <w:t xml:space="preserve"> с применением технических средств,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дополнительно указываются наименование и модель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использованного технического средства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lastRenderedPageBreak/>
        <w:t xml:space="preserve">В результате  проведенного  осмотра  установлено,  что  ранее </w:t>
      </w:r>
      <w:proofErr w:type="gramStart"/>
      <w:r w:rsidRPr="004952F0">
        <w:rPr>
          <w:rFonts w:eastAsiaTheme="majorEastAsia"/>
          <w:bCs/>
        </w:rPr>
        <w:t>учтенный</w:t>
      </w:r>
      <w:proofErr w:type="gramEnd"/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объект недвижимости _______________________________________________________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</w:rPr>
      </w:pPr>
      <w:r w:rsidRPr="004952F0">
        <w:rPr>
          <w:rFonts w:eastAsiaTheme="majorEastAsia"/>
          <w:bCs/>
        </w:rPr>
        <w:t>(указать нужное: существует, прекратил существование)</w:t>
      </w:r>
    </w:p>
    <w:p w:rsidR="004952F0" w:rsidRPr="004952F0" w:rsidRDefault="004952F0" w:rsidP="004952F0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5"/>
        <w:gridCol w:w="340"/>
        <w:gridCol w:w="2570"/>
        <w:gridCol w:w="1035"/>
        <w:gridCol w:w="3402"/>
      </w:tblGrid>
      <w:tr w:rsidR="004952F0" w:rsidRPr="004952F0" w:rsidTr="004952F0">
        <w:tc>
          <w:tcPr>
            <w:tcW w:w="4605" w:type="dxa"/>
            <w:gridSpan w:val="3"/>
            <w:hideMark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  <w:r w:rsidRPr="004952F0">
              <w:t>Подписи членов комиссии:</w:t>
            </w:r>
          </w:p>
        </w:tc>
        <w:tc>
          <w:tcPr>
            <w:tcW w:w="1035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</w:tr>
      <w:tr w:rsidR="004952F0" w:rsidRPr="004952F0" w:rsidTr="004952F0">
        <w:tc>
          <w:tcPr>
            <w:tcW w:w="1695" w:type="dxa"/>
            <w:vAlign w:val="bottom"/>
            <w:hideMark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  <w:r w:rsidRPr="004952F0">
              <w:t>Председатель комиссии:</w:t>
            </w:r>
          </w:p>
        </w:tc>
        <w:tc>
          <w:tcPr>
            <w:tcW w:w="340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</w:tr>
      <w:tr w:rsidR="004952F0" w:rsidRPr="004952F0" w:rsidTr="004952F0">
        <w:tc>
          <w:tcPr>
            <w:tcW w:w="1695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  <w:r w:rsidRPr="004952F0">
              <w:t>подпись</w:t>
            </w:r>
          </w:p>
        </w:tc>
        <w:tc>
          <w:tcPr>
            <w:tcW w:w="1035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  <w:r w:rsidRPr="004952F0">
              <w:t>расшифровка подписи</w:t>
            </w:r>
          </w:p>
        </w:tc>
      </w:tr>
      <w:tr w:rsidR="004952F0" w:rsidRPr="004952F0" w:rsidTr="004952F0">
        <w:tc>
          <w:tcPr>
            <w:tcW w:w="1695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  <w:r w:rsidRPr="004952F0">
              <w:t>подпись</w:t>
            </w:r>
          </w:p>
        </w:tc>
        <w:tc>
          <w:tcPr>
            <w:tcW w:w="1035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  <w:r w:rsidRPr="004952F0">
              <w:t>расшифровка подписи</w:t>
            </w:r>
          </w:p>
        </w:tc>
      </w:tr>
      <w:tr w:rsidR="004952F0" w:rsidRPr="004952F0" w:rsidTr="004952F0">
        <w:tc>
          <w:tcPr>
            <w:tcW w:w="1695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  <w:r w:rsidRPr="004952F0">
              <w:t>подпись</w:t>
            </w:r>
          </w:p>
        </w:tc>
        <w:tc>
          <w:tcPr>
            <w:tcW w:w="1035" w:type="dxa"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2F0" w:rsidRPr="004952F0" w:rsidRDefault="004952F0">
            <w:pPr>
              <w:autoSpaceDE w:val="0"/>
              <w:autoSpaceDN w:val="0"/>
              <w:adjustRightInd w:val="0"/>
              <w:jc w:val="center"/>
            </w:pPr>
            <w:r w:rsidRPr="004952F0">
              <w:t>расшифровка подписи</w:t>
            </w:r>
          </w:p>
        </w:tc>
      </w:tr>
    </w:tbl>
    <w:p w:rsidR="004952F0" w:rsidRPr="004952F0" w:rsidRDefault="004952F0" w:rsidP="004952F0">
      <w:pPr>
        <w:ind w:right="-1"/>
        <w:jc w:val="center"/>
      </w:pPr>
    </w:p>
    <w:p w:rsidR="007F395D" w:rsidRPr="004952F0" w:rsidRDefault="004952F0"/>
    <w:sectPr w:rsidR="007F395D" w:rsidRPr="004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2B1"/>
    <w:multiLevelType w:val="multilevel"/>
    <w:tmpl w:val="29E21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BC77D59"/>
    <w:multiLevelType w:val="hybridMultilevel"/>
    <w:tmpl w:val="C860BD8A"/>
    <w:lvl w:ilvl="0" w:tplc="5AB2D5B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F6"/>
    <w:rsid w:val="003321F6"/>
    <w:rsid w:val="003870C7"/>
    <w:rsid w:val="004952F0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52F0"/>
    <w:rPr>
      <w:color w:val="0563C1"/>
      <w:u w:val="single"/>
    </w:rPr>
  </w:style>
  <w:style w:type="paragraph" w:customStyle="1" w:styleId="1">
    <w:name w:val="Обычный отступ1"/>
    <w:basedOn w:val="a"/>
    <w:rsid w:val="004952F0"/>
    <w:pPr>
      <w:suppressAutoHyphens/>
      <w:spacing w:line="360" w:lineRule="auto"/>
      <w:ind w:firstLine="624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52F0"/>
    <w:rPr>
      <w:color w:val="0563C1"/>
      <w:u w:val="single"/>
    </w:rPr>
  </w:style>
  <w:style w:type="paragraph" w:customStyle="1" w:styleId="1">
    <w:name w:val="Обычный отступ1"/>
    <w:basedOn w:val="a"/>
    <w:rsid w:val="004952F0"/>
    <w:pPr>
      <w:suppressAutoHyphens/>
      <w:spacing w:line="360" w:lineRule="auto"/>
      <w:ind w:firstLine="624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so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2022-03-23T05:30:00Z</cp:lastPrinted>
  <dcterms:created xsi:type="dcterms:W3CDTF">2022-03-23T05:26:00Z</dcterms:created>
  <dcterms:modified xsi:type="dcterms:W3CDTF">2022-03-23T05:30:00Z</dcterms:modified>
</cp:coreProperties>
</file>