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Российская Федерация </w:t>
      </w:r>
    </w:p>
    <w:p w:rsidR="008C3CAB" w:rsidRPr="008C3CAB" w:rsidRDefault="008C3CAB" w:rsidP="008C3CAB">
      <w:pPr>
        <w:pStyle w:val="a8"/>
        <w:rPr>
          <w:sz w:val="28"/>
          <w:szCs w:val="28"/>
        </w:rPr>
      </w:pPr>
      <w:r w:rsidRPr="008C3CAB">
        <w:rPr>
          <w:sz w:val="28"/>
          <w:szCs w:val="28"/>
        </w:rPr>
        <w:t>Ростовская область</w:t>
      </w:r>
    </w:p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Сальский район </w:t>
      </w:r>
    </w:p>
    <w:p w:rsidR="008C3CAB" w:rsidRPr="008C3CAB" w:rsidRDefault="008C3CAB" w:rsidP="008C3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0F36">
        <w:rPr>
          <w:rFonts w:ascii="Times New Roman" w:hAnsi="Times New Roman" w:cs="Times New Roman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CAB" w:rsidRPr="008C3CAB" w:rsidRDefault="002E3F6F" w:rsidP="008C3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-34.45pt,9.5pt" to="468.45pt,9.5pt" o:allowincell="f" strokeweight="3pt"/>
        </w:pict>
      </w:r>
    </w:p>
    <w:p w:rsidR="000920EC" w:rsidRPr="003106EA" w:rsidRDefault="000920EC" w:rsidP="000920EC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920EC" w:rsidRDefault="000920EC" w:rsidP="000920EC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от  </w:t>
      </w:r>
      <w:r w:rsidR="002212AC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2212AC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2212AC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</w:t>
      </w:r>
      <w:r w:rsidR="002212AC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</w:p>
    <w:p w:rsidR="008C3CAB" w:rsidRPr="008C3CAB" w:rsidRDefault="00E5733A" w:rsidP="008C3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3CAB" w:rsidRPr="008C3C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Рыбасово</w:t>
      </w:r>
    </w:p>
    <w:p w:rsidR="008C3CAB" w:rsidRPr="008C3CAB" w:rsidRDefault="008C3CAB" w:rsidP="008C3CAB">
      <w:pPr>
        <w:tabs>
          <w:tab w:val="left" w:pos="4395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934"/>
      </w:tblGrid>
      <w:tr w:rsidR="008C3CAB" w:rsidRPr="008C3CAB" w:rsidTr="008110B8">
        <w:trPr>
          <w:trHeight w:val="955"/>
        </w:trPr>
        <w:tc>
          <w:tcPr>
            <w:tcW w:w="5934" w:type="dxa"/>
            <w:shd w:val="clear" w:color="auto" w:fill="auto"/>
          </w:tcPr>
          <w:p w:rsidR="008C3CAB" w:rsidRPr="008C3CAB" w:rsidRDefault="008C3CAB" w:rsidP="008110B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8C3CAB">
              <w:rPr>
                <w:szCs w:val="28"/>
              </w:rPr>
              <w:t xml:space="preserve">Об       утверждении  отчета     о   реализации муниципальной программы </w:t>
            </w:r>
            <w:r w:rsidR="00E80F36">
              <w:rPr>
                <w:szCs w:val="28"/>
              </w:rPr>
              <w:t>Рыбасовского</w:t>
            </w:r>
            <w:r w:rsidRPr="008C3CAB">
              <w:rPr>
                <w:szCs w:val="28"/>
              </w:rPr>
              <w:t xml:space="preserve"> сельского поселения «</w:t>
            </w:r>
            <w:r w:rsidR="00B632B7" w:rsidRPr="00BF1156">
              <w:rPr>
                <w:szCs w:val="28"/>
              </w:rPr>
              <w:t>Управление финансами и создание условий для эффективного управления муниципальными финансами</w:t>
            </w:r>
            <w:r w:rsidRPr="008C3CAB">
              <w:rPr>
                <w:kern w:val="1"/>
                <w:szCs w:val="28"/>
              </w:rPr>
              <w:t>» за 202</w:t>
            </w:r>
            <w:r w:rsidR="002212AC">
              <w:rPr>
                <w:kern w:val="1"/>
                <w:szCs w:val="28"/>
              </w:rPr>
              <w:t>2</w:t>
            </w:r>
            <w:r w:rsidRPr="008C3CAB">
              <w:rPr>
                <w:kern w:val="1"/>
                <w:szCs w:val="28"/>
              </w:rPr>
              <w:t xml:space="preserve"> год</w:t>
            </w:r>
          </w:p>
          <w:p w:rsidR="008C3CAB" w:rsidRPr="008C3CAB" w:rsidRDefault="008C3CAB" w:rsidP="008110B8">
            <w:pPr>
              <w:tabs>
                <w:tab w:val="left" w:pos="4395"/>
              </w:tabs>
              <w:ind w:right="49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AB" w:rsidRPr="008C3CAB" w:rsidRDefault="008C3CAB" w:rsidP="008C3CAB">
      <w:pPr>
        <w:spacing w:line="24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E80F36">
        <w:rPr>
          <w:rFonts w:ascii="Times New Roman" w:hAnsi="Times New Roman" w:cs="Times New Roman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733A">
        <w:rPr>
          <w:sz w:val="28"/>
          <w:szCs w:val="28"/>
        </w:rPr>
        <w:t xml:space="preserve">от 19.10.2018 № 87 </w:t>
      </w:r>
      <w:r w:rsidRPr="008C3CAB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E80F36">
        <w:rPr>
          <w:rFonts w:ascii="Times New Roman" w:hAnsi="Times New Roman" w:cs="Times New Roman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поселения»:</w:t>
      </w:r>
    </w:p>
    <w:p w:rsidR="008C3CAB" w:rsidRPr="008C3CAB" w:rsidRDefault="008C3CAB" w:rsidP="008C3C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1. Утвердить отчет о реализации муниципальной программы </w:t>
      </w:r>
      <w:r w:rsidR="00E80F36">
        <w:rPr>
          <w:rFonts w:ascii="Times New Roman" w:hAnsi="Times New Roman" w:cs="Times New Roman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8C3CAB">
        <w:rPr>
          <w:rFonts w:ascii="Times New Roman" w:hAnsi="Times New Roman" w:cs="Times New Roman"/>
          <w:kern w:val="1"/>
          <w:sz w:val="28"/>
          <w:szCs w:val="28"/>
        </w:rPr>
        <w:t>Муниципальная политика</w:t>
      </w:r>
      <w:r w:rsidRPr="008C3CA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E80F36">
        <w:rPr>
          <w:rFonts w:ascii="Times New Roman" w:hAnsi="Times New Roman" w:cs="Times New Roman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 от 12.11.2018 № </w:t>
      </w:r>
      <w:r w:rsidR="00E5733A">
        <w:rPr>
          <w:rFonts w:ascii="Times New Roman" w:hAnsi="Times New Roman" w:cs="Times New Roman"/>
          <w:sz w:val="28"/>
          <w:szCs w:val="28"/>
        </w:rPr>
        <w:t>99</w:t>
      </w:r>
      <w:r w:rsidRPr="008C3CA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E80F36">
        <w:rPr>
          <w:rFonts w:ascii="Times New Roman" w:hAnsi="Times New Roman" w:cs="Times New Roman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32B7">
        <w:rPr>
          <w:rFonts w:ascii="Times New Roman" w:hAnsi="Times New Roman" w:cs="Times New Roman"/>
          <w:sz w:val="28"/>
          <w:szCs w:val="28"/>
        </w:rPr>
        <w:t>«</w:t>
      </w:r>
      <w:r w:rsidR="00B632B7" w:rsidRPr="00B632B7">
        <w:rPr>
          <w:rFonts w:ascii="Times New Roman" w:hAnsi="Times New Roman" w:cs="Times New Roman"/>
          <w:sz w:val="28"/>
          <w:szCs w:val="28"/>
        </w:rPr>
        <w:t>Управление финансами и создание условий для эффективного управления муниципальными финансами</w:t>
      </w:r>
      <w:r w:rsidRPr="008C3CAB">
        <w:rPr>
          <w:rFonts w:ascii="Times New Roman" w:hAnsi="Times New Roman" w:cs="Times New Roman"/>
          <w:sz w:val="28"/>
          <w:szCs w:val="28"/>
        </w:rPr>
        <w:t>», за 202</w:t>
      </w:r>
      <w:r w:rsidR="002212AC">
        <w:rPr>
          <w:rFonts w:ascii="Times New Roman" w:hAnsi="Times New Roman" w:cs="Times New Roman"/>
          <w:sz w:val="28"/>
          <w:szCs w:val="28"/>
        </w:rPr>
        <w:t>2</w:t>
      </w:r>
      <w:r w:rsidRPr="008C3CAB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</w:t>
      </w:r>
      <w:r w:rsidR="000920EC">
        <w:rPr>
          <w:rFonts w:ascii="Times New Roman" w:hAnsi="Times New Roman" w:cs="Times New Roman"/>
          <w:sz w:val="28"/>
          <w:szCs w:val="28"/>
        </w:rPr>
        <w:t>постановлению</w:t>
      </w:r>
      <w:r w:rsidRPr="008C3CAB">
        <w:rPr>
          <w:rFonts w:ascii="Times New Roman" w:hAnsi="Times New Roman" w:cs="Times New Roman"/>
          <w:sz w:val="28"/>
          <w:szCs w:val="28"/>
        </w:rPr>
        <w:t>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0920EC">
        <w:rPr>
          <w:rFonts w:ascii="Times New Roman" w:hAnsi="Times New Roman" w:cs="Times New Roman"/>
          <w:sz w:val="28"/>
          <w:szCs w:val="28"/>
        </w:rPr>
        <w:t>постановление</w:t>
      </w:r>
      <w:r w:rsidRPr="008C3CAB">
        <w:rPr>
          <w:rFonts w:ascii="Times New Roman" w:hAnsi="Times New Roman" w:cs="Times New Roman"/>
          <w:sz w:val="28"/>
          <w:szCs w:val="28"/>
        </w:rPr>
        <w:t xml:space="preserve"> </w:t>
      </w:r>
      <w:r w:rsidRPr="008C3CAB">
        <w:rPr>
          <w:rFonts w:ascii="Times New Roman" w:hAnsi="Times New Roman" w:cs="Times New Roman"/>
          <w:kern w:val="2"/>
          <w:sz w:val="28"/>
          <w:szCs w:val="28"/>
        </w:rPr>
        <w:t xml:space="preserve">в сети Интернет на официальном сайте Администрации </w:t>
      </w:r>
      <w:r w:rsidR="00E80F36">
        <w:rPr>
          <w:rFonts w:ascii="Times New Roman" w:hAnsi="Times New Roman" w:cs="Times New Roman"/>
          <w:kern w:val="2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8C3CAB">
        <w:rPr>
          <w:rFonts w:ascii="Times New Roman" w:hAnsi="Times New Roman" w:cs="Times New Roman"/>
          <w:sz w:val="28"/>
          <w:szCs w:val="28"/>
        </w:rPr>
        <w:t>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3. Обнародовать настоящее </w:t>
      </w:r>
      <w:r w:rsidR="000920EC">
        <w:rPr>
          <w:rFonts w:ascii="Times New Roman" w:hAnsi="Times New Roman" w:cs="Times New Roman"/>
          <w:sz w:val="28"/>
          <w:szCs w:val="28"/>
        </w:rPr>
        <w:t>постановление</w:t>
      </w:r>
      <w:r w:rsidRPr="008C3CA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80F36">
        <w:rPr>
          <w:rFonts w:ascii="Times New Roman" w:hAnsi="Times New Roman" w:cs="Times New Roman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C3CAB" w:rsidRPr="008C3CAB" w:rsidRDefault="008C3CAB" w:rsidP="008C3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0920EC">
        <w:rPr>
          <w:rFonts w:ascii="Times New Roman" w:hAnsi="Times New Roman" w:cs="Times New Roman"/>
          <w:sz w:val="28"/>
          <w:szCs w:val="28"/>
        </w:rPr>
        <w:t>постановление</w:t>
      </w:r>
      <w:r w:rsidRPr="008C3CAB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8C3CAB" w:rsidRPr="008C3CAB" w:rsidRDefault="008C3CAB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 w:rsidRPr="008C3CAB">
        <w:rPr>
          <w:rFonts w:ascii="Times New Roman" w:hAnsi="Times New Roman" w:cs="Times New Roman"/>
          <w:kern w:val="1"/>
          <w:sz w:val="28"/>
          <w:szCs w:val="28"/>
        </w:rPr>
        <w:t xml:space="preserve">Контроль за выполнением настоящего </w:t>
      </w:r>
      <w:r w:rsidR="000920EC">
        <w:rPr>
          <w:rFonts w:ascii="Times New Roman" w:hAnsi="Times New Roman" w:cs="Times New Roman"/>
          <w:kern w:val="1"/>
          <w:sz w:val="28"/>
          <w:szCs w:val="28"/>
        </w:rPr>
        <w:t>постановления</w:t>
      </w:r>
      <w:r w:rsidRPr="008C3CAB">
        <w:rPr>
          <w:rFonts w:ascii="Times New Roman" w:hAnsi="Times New Roman" w:cs="Times New Roman"/>
          <w:kern w:val="1"/>
          <w:sz w:val="28"/>
          <w:szCs w:val="28"/>
        </w:rPr>
        <w:t xml:space="preserve"> оставляю за собой.</w:t>
      </w: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3CAB" w:rsidRPr="008C3CAB" w:rsidRDefault="00E80F36" w:rsidP="008C3CA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="008C3CAB"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 w:rsidR="00E5733A">
        <w:rPr>
          <w:rFonts w:ascii="Times New Roman" w:hAnsi="Times New Roman" w:cs="Times New Roman"/>
          <w:sz w:val="28"/>
          <w:szCs w:val="28"/>
        </w:rPr>
        <w:t>А.П.Неберикутин</w:t>
      </w: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Default="008C3CAB" w:rsidP="008C3CAB">
      <w:pPr>
        <w:pStyle w:val="1"/>
        <w:spacing w:line="240" w:lineRule="auto"/>
      </w:pPr>
      <w:r w:rsidRPr="008C3CAB">
        <w:t>Постановление  вносит</w:t>
      </w:r>
    </w:p>
    <w:p w:rsidR="008C3CAB" w:rsidRPr="008C3CAB" w:rsidRDefault="008C3CAB" w:rsidP="008C3CAB">
      <w:pPr>
        <w:pStyle w:val="1"/>
        <w:spacing w:line="240" w:lineRule="auto"/>
      </w:pPr>
      <w:r w:rsidRPr="008C3CAB">
        <w:t>Сектор экономики и финансов</w:t>
      </w: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E5733A" w:rsidRDefault="00E5733A" w:rsidP="003826A5">
      <w:pPr>
        <w:pStyle w:val="a8"/>
        <w:jc w:val="right"/>
        <w:rPr>
          <w:sz w:val="28"/>
          <w:szCs w:val="28"/>
        </w:rPr>
      </w:pPr>
    </w:p>
    <w:p w:rsidR="000920EC" w:rsidRDefault="000920EC" w:rsidP="003826A5">
      <w:pPr>
        <w:pStyle w:val="a8"/>
        <w:jc w:val="right"/>
        <w:rPr>
          <w:sz w:val="28"/>
          <w:szCs w:val="28"/>
        </w:rPr>
      </w:pPr>
    </w:p>
    <w:p w:rsidR="000920EC" w:rsidRDefault="000920EC" w:rsidP="003826A5">
      <w:pPr>
        <w:pStyle w:val="a8"/>
        <w:jc w:val="right"/>
        <w:rPr>
          <w:sz w:val="28"/>
          <w:szCs w:val="28"/>
        </w:rPr>
      </w:pPr>
    </w:p>
    <w:p w:rsidR="000920EC" w:rsidRDefault="000920EC" w:rsidP="003826A5">
      <w:pPr>
        <w:pStyle w:val="a8"/>
        <w:jc w:val="right"/>
        <w:rPr>
          <w:sz w:val="28"/>
          <w:szCs w:val="28"/>
        </w:rPr>
      </w:pPr>
    </w:p>
    <w:p w:rsidR="000920EC" w:rsidRDefault="000920EC" w:rsidP="003826A5">
      <w:pPr>
        <w:pStyle w:val="a8"/>
        <w:jc w:val="right"/>
        <w:rPr>
          <w:sz w:val="28"/>
          <w:szCs w:val="28"/>
        </w:rPr>
      </w:pPr>
    </w:p>
    <w:p w:rsidR="000920EC" w:rsidRDefault="000920EC" w:rsidP="003826A5">
      <w:pPr>
        <w:pStyle w:val="a8"/>
        <w:jc w:val="right"/>
        <w:rPr>
          <w:sz w:val="28"/>
          <w:szCs w:val="28"/>
        </w:rPr>
      </w:pP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lastRenderedPageBreak/>
        <w:t>Приложение</w:t>
      </w:r>
    </w:p>
    <w:p w:rsidR="003826A5" w:rsidRPr="003826A5" w:rsidRDefault="000920EC" w:rsidP="000920E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826A5" w:rsidRPr="003826A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</w:t>
      </w:r>
      <w:r w:rsidR="003826A5" w:rsidRPr="003826A5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="003826A5" w:rsidRPr="003826A5">
        <w:rPr>
          <w:sz w:val="28"/>
          <w:szCs w:val="28"/>
        </w:rPr>
        <w:t>Администрации</w:t>
      </w:r>
    </w:p>
    <w:p w:rsidR="003826A5" w:rsidRPr="003826A5" w:rsidRDefault="00E80F36" w:rsidP="003826A5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3826A5" w:rsidRPr="003826A5">
        <w:rPr>
          <w:sz w:val="28"/>
          <w:szCs w:val="28"/>
        </w:rPr>
        <w:t xml:space="preserve"> сельского поселения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BC6F34">
        <w:rPr>
          <w:sz w:val="28"/>
          <w:szCs w:val="28"/>
        </w:rPr>
        <w:t>от</w:t>
      </w:r>
      <w:r w:rsidR="000920EC">
        <w:rPr>
          <w:sz w:val="28"/>
          <w:szCs w:val="28"/>
        </w:rPr>
        <w:t xml:space="preserve"> </w:t>
      </w:r>
      <w:r w:rsidRPr="00BC6F34">
        <w:rPr>
          <w:sz w:val="28"/>
          <w:szCs w:val="28"/>
        </w:rPr>
        <w:t xml:space="preserve"> </w:t>
      </w:r>
      <w:r w:rsidR="002212AC">
        <w:rPr>
          <w:sz w:val="28"/>
          <w:szCs w:val="28"/>
        </w:rPr>
        <w:t>01</w:t>
      </w:r>
      <w:r w:rsidRPr="00BC6F34">
        <w:rPr>
          <w:sz w:val="28"/>
          <w:szCs w:val="28"/>
        </w:rPr>
        <w:t>.0</w:t>
      </w:r>
      <w:r w:rsidR="002212AC">
        <w:rPr>
          <w:sz w:val="28"/>
          <w:szCs w:val="28"/>
        </w:rPr>
        <w:t>3</w:t>
      </w:r>
      <w:r w:rsidRPr="00BC6F34">
        <w:rPr>
          <w:sz w:val="28"/>
          <w:szCs w:val="28"/>
        </w:rPr>
        <w:t>.202</w:t>
      </w:r>
      <w:r w:rsidR="002212AC">
        <w:rPr>
          <w:sz w:val="28"/>
          <w:szCs w:val="28"/>
        </w:rPr>
        <w:t>3</w:t>
      </w:r>
      <w:r w:rsidR="000920EC">
        <w:rPr>
          <w:sz w:val="28"/>
          <w:szCs w:val="28"/>
        </w:rPr>
        <w:t xml:space="preserve"> </w:t>
      </w:r>
      <w:r w:rsidRPr="00BC6F34">
        <w:rPr>
          <w:sz w:val="28"/>
          <w:szCs w:val="28"/>
        </w:rPr>
        <w:t xml:space="preserve"> № </w:t>
      </w:r>
      <w:r w:rsidR="002212AC">
        <w:rPr>
          <w:sz w:val="28"/>
          <w:szCs w:val="28"/>
        </w:rPr>
        <w:t>30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>Отчет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 xml:space="preserve">о реализации муниципальной программы </w:t>
      </w:r>
      <w:r w:rsidR="00E80F36">
        <w:rPr>
          <w:rStyle w:val="a4"/>
          <w:color w:val="000000"/>
          <w:sz w:val="28"/>
          <w:szCs w:val="28"/>
        </w:rPr>
        <w:t>Рыбасовского</w:t>
      </w:r>
      <w:r w:rsidRPr="00F50D0B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F50D0B" w:rsidRPr="00BF58FF" w:rsidRDefault="00F50D0B" w:rsidP="00F50D0B">
      <w:pPr>
        <w:pStyle w:val="a3"/>
        <w:jc w:val="center"/>
        <w:rPr>
          <w:b/>
          <w:color w:val="000000"/>
          <w:sz w:val="28"/>
          <w:szCs w:val="28"/>
        </w:rPr>
      </w:pPr>
      <w:r w:rsidRPr="00BF58FF">
        <w:rPr>
          <w:rStyle w:val="a4"/>
          <w:b w:val="0"/>
          <w:color w:val="000000"/>
          <w:sz w:val="28"/>
          <w:szCs w:val="28"/>
        </w:rPr>
        <w:t>«</w:t>
      </w:r>
      <w:r w:rsidR="00BF58FF" w:rsidRPr="00BF58FF">
        <w:rPr>
          <w:b/>
          <w:sz w:val="28"/>
          <w:szCs w:val="28"/>
        </w:rPr>
        <w:t>Управление финансами и создание условий для эффективного управления муниципальными финансами»</w:t>
      </w:r>
      <w:r w:rsidR="00BF58FF" w:rsidRPr="00BF58FF">
        <w:rPr>
          <w:rStyle w:val="a4"/>
          <w:b w:val="0"/>
          <w:color w:val="000000"/>
          <w:sz w:val="28"/>
          <w:szCs w:val="28"/>
        </w:rPr>
        <w:t xml:space="preserve"> </w:t>
      </w:r>
      <w:r w:rsidR="000920EC">
        <w:rPr>
          <w:rStyle w:val="a4"/>
          <w:b w:val="0"/>
          <w:color w:val="000000"/>
          <w:sz w:val="28"/>
          <w:szCs w:val="28"/>
        </w:rPr>
        <w:t xml:space="preserve"> </w:t>
      </w:r>
      <w:r w:rsidRPr="00BF58FF">
        <w:rPr>
          <w:rStyle w:val="a4"/>
          <w:b w:val="0"/>
          <w:color w:val="000000"/>
          <w:sz w:val="28"/>
          <w:szCs w:val="28"/>
        </w:rPr>
        <w:t>за 202</w:t>
      </w:r>
      <w:r w:rsidR="002212AC">
        <w:rPr>
          <w:rStyle w:val="a4"/>
          <w:b w:val="0"/>
          <w:color w:val="000000"/>
          <w:sz w:val="28"/>
          <w:szCs w:val="28"/>
        </w:rPr>
        <w:t>2</w:t>
      </w:r>
      <w:r w:rsidRPr="00BF58FF">
        <w:rPr>
          <w:rStyle w:val="a4"/>
          <w:b w:val="0"/>
          <w:color w:val="000000"/>
          <w:sz w:val="28"/>
          <w:szCs w:val="28"/>
        </w:rPr>
        <w:t xml:space="preserve"> год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1. Конкретные результаты, достигнутые за 202</w:t>
      </w:r>
      <w:r w:rsidR="002212AC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год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В целях создания условий для повышения качества жизни отдельных категорий населения в рамках реализации муниципальной программы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«</w:t>
      </w:r>
      <w:r w:rsidR="00BF58FF" w:rsidRPr="00D96FC1">
        <w:rPr>
          <w:sz w:val="28"/>
          <w:szCs w:val="28"/>
        </w:rPr>
        <w:t>Управление финансами и создание условий для эффективного управления муниципальными финансами»</w:t>
      </w:r>
      <w:r w:rsidRPr="00F50D0B">
        <w:rPr>
          <w:color w:val="000000"/>
          <w:sz w:val="28"/>
          <w:szCs w:val="28"/>
        </w:rPr>
        <w:t xml:space="preserve">, утвержденной постановлением Администрации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от </w:t>
      </w:r>
      <w:r w:rsidR="00B632B7">
        <w:rPr>
          <w:color w:val="000000"/>
          <w:sz w:val="28"/>
          <w:szCs w:val="28"/>
        </w:rPr>
        <w:t>12</w:t>
      </w:r>
      <w:r w:rsidRPr="00F50D0B">
        <w:rPr>
          <w:color w:val="000000"/>
          <w:sz w:val="28"/>
          <w:szCs w:val="28"/>
        </w:rPr>
        <w:t>.1</w:t>
      </w:r>
      <w:r w:rsidR="00B632B7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.2018 № </w:t>
      </w:r>
      <w:r w:rsidR="00E5733A">
        <w:rPr>
          <w:color w:val="000000"/>
          <w:sz w:val="28"/>
          <w:szCs w:val="28"/>
        </w:rPr>
        <w:t>99</w:t>
      </w:r>
      <w:r w:rsidRPr="00F50D0B">
        <w:rPr>
          <w:color w:val="000000"/>
          <w:sz w:val="28"/>
          <w:szCs w:val="28"/>
        </w:rPr>
        <w:t xml:space="preserve"> (далее - муниципальная программа), ответственным исполнителем и участниками муниципальной программы в 202</w:t>
      </w:r>
      <w:r w:rsidR="000920EC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году реализован комплекс мероприятий, в результате которых: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собственные налоговые и неналоговые доходы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исполнены в объеме </w:t>
      </w:r>
      <w:r w:rsidR="002212AC">
        <w:rPr>
          <w:color w:val="000000"/>
          <w:sz w:val="28"/>
          <w:szCs w:val="28"/>
        </w:rPr>
        <w:t>7703,7</w:t>
      </w:r>
      <w:r w:rsidRPr="00F50D0B">
        <w:rPr>
          <w:color w:val="000000"/>
          <w:sz w:val="28"/>
          <w:szCs w:val="28"/>
        </w:rPr>
        <w:t xml:space="preserve"> тыс. рублей или </w:t>
      </w:r>
      <w:r w:rsidR="002212AC">
        <w:rPr>
          <w:color w:val="000000"/>
          <w:sz w:val="28"/>
          <w:szCs w:val="28"/>
        </w:rPr>
        <w:t>65,04</w:t>
      </w:r>
      <w:r w:rsidR="00B632B7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 xml:space="preserve">процента всех доходов, что </w:t>
      </w:r>
      <w:r w:rsidR="002212AC">
        <w:rPr>
          <w:color w:val="000000"/>
          <w:sz w:val="28"/>
          <w:szCs w:val="28"/>
        </w:rPr>
        <w:t>ниже</w:t>
      </w:r>
      <w:r w:rsidR="00E5733A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>факта 20</w:t>
      </w:r>
      <w:r w:rsidR="000920EC">
        <w:rPr>
          <w:color w:val="000000"/>
          <w:sz w:val="28"/>
          <w:szCs w:val="28"/>
        </w:rPr>
        <w:t>2</w:t>
      </w:r>
      <w:r w:rsidR="002212AC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года на </w:t>
      </w:r>
      <w:r w:rsidR="002212AC">
        <w:rPr>
          <w:color w:val="000000"/>
          <w:sz w:val="28"/>
          <w:szCs w:val="28"/>
        </w:rPr>
        <w:t>432,3</w:t>
      </w:r>
      <w:r w:rsidRPr="00F50D0B">
        <w:rPr>
          <w:color w:val="000000"/>
          <w:sz w:val="28"/>
          <w:szCs w:val="28"/>
        </w:rPr>
        <w:t xml:space="preserve"> тыс. рублей или</w:t>
      </w:r>
      <w:r w:rsidR="00B632B7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 xml:space="preserve">на </w:t>
      </w:r>
      <w:r w:rsidR="002212AC">
        <w:rPr>
          <w:color w:val="000000"/>
          <w:sz w:val="28"/>
          <w:szCs w:val="28"/>
        </w:rPr>
        <w:t>5,32</w:t>
      </w:r>
      <w:r w:rsidRPr="00F50D0B">
        <w:rPr>
          <w:color w:val="000000"/>
          <w:sz w:val="28"/>
          <w:szCs w:val="28"/>
        </w:rPr>
        <w:t xml:space="preserve"> процента;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расходы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исполнены в объеме </w:t>
      </w:r>
      <w:r w:rsidR="002212AC">
        <w:rPr>
          <w:color w:val="000000"/>
          <w:sz w:val="28"/>
          <w:szCs w:val="28"/>
        </w:rPr>
        <w:t>12402,5</w:t>
      </w:r>
      <w:r w:rsidRPr="00F50D0B">
        <w:rPr>
          <w:color w:val="000000"/>
          <w:sz w:val="28"/>
          <w:szCs w:val="28"/>
        </w:rPr>
        <w:t xml:space="preserve"> тыс. рублей или </w:t>
      </w:r>
      <w:r w:rsidR="00E5733A">
        <w:rPr>
          <w:color w:val="000000"/>
          <w:sz w:val="28"/>
          <w:szCs w:val="28"/>
        </w:rPr>
        <w:t>9</w:t>
      </w:r>
      <w:r w:rsidR="002212AC">
        <w:rPr>
          <w:color w:val="000000"/>
          <w:sz w:val="28"/>
          <w:szCs w:val="28"/>
        </w:rPr>
        <w:t>7</w:t>
      </w:r>
      <w:r w:rsidR="00E5733A">
        <w:rPr>
          <w:color w:val="000000"/>
          <w:sz w:val="28"/>
          <w:szCs w:val="28"/>
        </w:rPr>
        <w:t>,</w:t>
      </w:r>
      <w:r w:rsidR="002212AC">
        <w:rPr>
          <w:color w:val="000000"/>
          <w:sz w:val="28"/>
          <w:szCs w:val="28"/>
        </w:rPr>
        <w:t>16</w:t>
      </w:r>
      <w:r w:rsidRPr="00F50D0B">
        <w:rPr>
          <w:color w:val="000000"/>
          <w:sz w:val="28"/>
          <w:szCs w:val="28"/>
        </w:rPr>
        <w:t xml:space="preserve"> процента от запланированных параметров;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 итогам исполнения бюджета сложился </w:t>
      </w:r>
      <w:r w:rsidR="002212AC">
        <w:rPr>
          <w:color w:val="000000"/>
          <w:sz w:val="28"/>
          <w:szCs w:val="28"/>
        </w:rPr>
        <w:t>деф</w:t>
      </w:r>
      <w:r w:rsidR="007E7927">
        <w:rPr>
          <w:color w:val="000000"/>
          <w:sz w:val="28"/>
          <w:szCs w:val="28"/>
        </w:rPr>
        <w:t>ицит</w:t>
      </w:r>
      <w:r w:rsidRPr="00F50D0B">
        <w:rPr>
          <w:color w:val="000000"/>
          <w:sz w:val="28"/>
          <w:szCs w:val="28"/>
        </w:rPr>
        <w:t xml:space="preserve"> в объеме </w:t>
      </w:r>
      <w:r w:rsidR="002212AC">
        <w:rPr>
          <w:color w:val="000000"/>
          <w:sz w:val="28"/>
          <w:szCs w:val="28"/>
        </w:rPr>
        <w:t>558,3</w:t>
      </w:r>
      <w:r w:rsidRPr="00F50D0B">
        <w:rPr>
          <w:color w:val="000000"/>
          <w:sz w:val="28"/>
          <w:szCs w:val="28"/>
        </w:rPr>
        <w:t xml:space="preserve"> тыс.рублей;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принято решение Собрания депутатов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от 2</w:t>
      </w:r>
      <w:r w:rsidR="007E7927">
        <w:rPr>
          <w:color w:val="000000"/>
          <w:sz w:val="28"/>
          <w:szCs w:val="28"/>
        </w:rPr>
        <w:t>7</w:t>
      </w:r>
      <w:r w:rsidRPr="00F50D0B">
        <w:rPr>
          <w:color w:val="000000"/>
          <w:sz w:val="28"/>
          <w:szCs w:val="28"/>
        </w:rPr>
        <w:t>.12.202</w:t>
      </w:r>
      <w:r w:rsidR="002212AC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№ </w:t>
      </w:r>
      <w:r w:rsidR="002212AC">
        <w:rPr>
          <w:color w:val="000000"/>
          <w:sz w:val="28"/>
          <w:szCs w:val="28"/>
        </w:rPr>
        <w:t>74</w:t>
      </w:r>
      <w:r w:rsidRPr="00F50D0B">
        <w:rPr>
          <w:color w:val="000000"/>
          <w:sz w:val="28"/>
          <w:szCs w:val="28"/>
        </w:rPr>
        <w:t xml:space="preserve"> «О бюджете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на 202</w:t>
      </w:r>
      <w:r w:rsidR="002212AC">
        <w:rPr>
          <w:color w:val="000000"/>
          <w:sz w:val="28"/>
          <w:szCs w:val="28"/>
        </w:rPr>
        <w:t>3</w:t>
      </w:r>
      <w:r w:rsidRPr="00F50D0B">
        <w:rPr>
          <w:color w:val="000000"/>
          <w:sz w:val="28"/>
          <w:szCs w:val="28"/>
        </w:rPr>
        <w:t xml:space="preserve"> год и на плановый период 202</w:t>
      </w:r>
      <w:r w:rsidR="002212AC">
        <w:rPr>
          <w:color w:val="000000"/>
          <w:sz w:val="28"/>
          <w:szCs w:val="28"/>
        </w:rPr>
        <w:t>4</w:t>
      </w:r>
      <w:r w:rsidRPr="00F50D0B">
        <w:rPr>
          <w:color w:val="000000"/>
          <w:sz w:val="28"/>
          <w:szCs w:val="28"/>
        </w:rPr>
        <w:t xml:space="preserve"> и 202</w:t>
      </w:r>
      <w:r w:rsidR="002212AC">
        <w:rPr>
          <w:color w:val="000000"/>
          <w:sz w:val="28"/>
          <w:szCs w:val="28"/>
        </w:rPr>
        <w:t>5</w:t>
      </w:r>
      <w:r w:rsidRPr="00F50D0B">
        <w:rPr>
          <w:color w:val="000000"/>
          <w:sz w:val="28"/>
          <w:szCs w:val="28"/>
        </w:rPr>
        <w:t xml:space="preserve"> годов»;</w:t>
      </w:r>
    </w:p>
    <w:p w:rsidR="007A4C7D" w:rsidRPr="007A4C7D" w:rsidRDefault="007A4C7D" w:rsidP="007A4C7D">
      <w:pPr>
        <w:tabs>
          <w:tab w:val="left" w:pos="9355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1B57C7">
        <w:rPr>
          <w:rFonts w:ascii="Times New Roman" w:hAnsi="Times New Roman" w:cs="Times New Roman"/>
          <w:sz w:val="28"/>
          <w:szCs w:val="28"/>
        </w:rPr>
        <w:t xml:space="preserve">внесен ряд изменений в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Рыбасовского сельского поселения</w:t>
      </w:r>
      <w:r>
        <w:rPr>
          <w:sz w:val="28"/>
          <w:szCs w:val="28"/>
        </w:rPr>
        <w:t xml:space="preserve"> </w:t>
      </w:r>
      <w:r w:rsidRPr="001B57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B57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57C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 № 37</w:t>
      </w:r>
      <w:r w:rsidRPr="001B57C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7E7927">
        <w:rPr>
          <w:rFonts w:ascii="Times New Roman" w:hAnsi="Times New Roman" w:cs="Times New Roman"/>
          <w:sz w:val="28"/>
          <w:szCs w:val="28"/>
        </w:rPr>
        <w:t>Рыбасовском сельском поселении</w:t>
      </w:r>
      <w:r w:rsidRPr="007A4C7D">
        <w:rPr>
          <w:rFonts w:ascii="Times New Roman" w:hAnsi="Times New Roman" w:cs="Times New Roman"/>
          <w:sz w:val="28"/>
          <w:szCs w:val="28"/>
        </w:rPr>
        <w:t>»( в ред</w:t>
      </w:r>
      <w:r w:rsidR="00467BA0">
        <w:rPr>
          <w:rFonts w:ascii="Times New Roman" w:hAnsi="Times New Roman" w:cs="Times New Roman"/>
          <w:sz w:val="28"/>
          <w:szCs w:val="28"/>
        </w:rPr>
        <w:t>.</w:t>
      </w:r>
      <w:r w:rsidRPr="007A4C7D">
        <w:rPr>
          <w:rFonts w:ascii="Times New Roman" w:hAnsi="Times New Roman" w:cs="Times New Roman"/>
          <w:sz w:val="28"/>
          <w:szCs w:val="28"/>
        </w:rPr>
        <w:t xml:space="preserve"> с измен. от </w:t>
      </w:r>
      <w:r w:rsidR="007E7927">
        <w:rPr>
          <w:rFonts w:ascii="Times New Roman" w:hAnsi="Times New Roman" w:cs="Times New Roman"/>
          <w:sz w:val="28"/>
          <w:szCs w:val="28"/>
        </w:rPr>
        <w:t>2</w:t>
      </w:r>
      <w:r w:rsidR="002212AC">
        <w:rPr>
          <w:rFonts w:ascii="Times New Roman" w:hAnsi="Times New Roman" w:cs="Times New Roman"/>
          <w:sz w:val="28"/>
          <w:szCs w:val="28"/>
        </w:rPr>
        <w:t>7</w:t>
      </w:r>
      <w:r w:rsidRPr="007A4C7D">
        <w:rPr>
          <w:rFonts w:ascii="Times New Roman" w:hAnsi="Times New Roman" w:cs="Times New Roman"/>
          <w:sz w:val="28"/>
          <w:szCs w:val="28"/>
        </w:rPr>
        <w:t>.</w:t>
      </w:r>
      <w:r w:rsidR="007E7927">
        <w:rPr>
          <w:rFonts w:ascii="Times New Roman" w:hAnsi="Times New Roman" w:cs="Times New Roman"/>
          <w:sz w:val="28"/>
          <w:szCs w:val="28"/>
        </w:rPr>
        <w:t>1</w:t>
      </w:r>
      <w:r w:rsidR="002212AC">
        <w:rPr>
          <w:rFonts w:ascii="Times New Roman" w:hAnsi="Times New Roman" w:cs="Times New Roman"/>
          <w:sz w:val="28"/>
          <w:szCs w:val="28"/>
        </w:rPr>
        <w:t>2</w:t>
      </w:r>
      <w:r w:rsidRPr="007A4C7D">
        <w:rPr>
          <w:rFonts w:ascii="Times New Roman" w:hAnsi="Times New Roman" w:cs="Times New Roman"/>
          <w:sz w:val="28"/>
          <w:szCs w:val="28"/>
        </w:rPr>
        <w:t>.202</w:t>
      </w:r>
      <w:r w:rsidR="002212AC">
        <w:rPr>
          <w:rFonts w:ascii="Times New Roman" w:hAnsi="Times New Roman" w:cs="Times New Roman"/>
          <w:sz w:val="28"/>
          <w:szCs w:val="28"/>
        </w:rPr>
        <w:t>2</w:t>
      </w:r>
      <w:r w:rsidRPr="007A4C7D">
        <w:rPr>
          <w:rFonts w:ascii="Times New Roman" w:hAnsi="Times New Roman" w:cs="Times New Roman"/>
          <w:sz w:val="28"/>
          <w:szCs w:val="28"/>
        </w:rPr>
        <w:t xml:space="preserve"> №</w:t>
      </w:r>
      <w:r w:rsidR="002212AC">
        <w:rPr>
          <w:rFonts w:ascii="Times New Roman" w:hAnsi="Times New Roman" w:cs="Times New Roman"/>
          <w:sz w:val="28"/>
          <w:szCs w:val="28"/>
        </w:rPr>
        <w:t>77</w:t>
      </w:r>
      <w:r w:rsidRPr="007A4C7D">
        <w:rPr>
          <w:rFonts w:ascii="Times New Roman" w:hAnsi="Times New Roman" w:cs="Times New Roman"/>
          <w:sz w:val="28"/>
          <w:szCs w:val="28"/>
        </w:rPr>
        <w:t>).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 xml:space="preserve">внесен ряд изменений в решения Собрания депутатов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от 2</w:t>
      </w:r>
      <w:r w:rsidR="002212AC">
        <w:rPr>
          <w:color w:val="000000"/>
          <w:sz w:val="28"/>
          <w:szCs w:val="28"/>
        </w:rPr>
        <w:t>7</w:t>
      </w:r>
      <w:r w:rsidRPr="00F50D0B">
        <w:rPr>
          <w:color w:val="000000"/>
          <w:sz w:val="28"/>
          <w:szCs w:val="28"/>
        </w:rPr>
        <w:t>.12.20</w:t>
      </w:r>
      <w:r w:rsidR="007E7927">
        <w:rPr>
          <w:color w:val="000000"/>
          <w:sz w:val="28"/>
          <w:szCs w:val="28"/>
        </w:rPr>
        <w:t>2</w:t>
      </w:r>
      <w:r w:rsidR="002212AC">
        <w:rPr>
          <w:color w:val="000000"/>
          <w:sz w:val="28"/>
          <w:szCs w:val="28"/>
        </w:rPr>
        <w:t>1 № 2</w:t>
      </w:r>
      <w:r w:rsidR="007E7927">
        <w:rPr>
          <w:color w:val="000000"/>
          <w:sz w:val="28"/>
          <w:szCs w:val="28"/>
        </w:rPr>
        <w:t>8</w:t>
      </w:r>
      <w:r w:rsidRPr="00F50D0B">
        <w:rPr>
          <w:color w:val="000000"/>
          <w:sz w:val="28"/>
          <w:szCs w:val="28"/>
        </w:rPr>
        <w:t xml:space="preserve"> «О</w:t>
      </w:r>
      <w:r w:rsidR="00A97017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 xml:space="preserve">бюджете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на 202</w:t>
      </w:r>
      <w:r w:rsidR="002212AC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год и на плановый период 202</w:t>
      </w:r>
      <w:r w:rsidR="002212AC">
        <w:rPr>
          <w:color w:val="000000"/>
          <w:sz w:val="28"/>
          <w:szCs w:val="28"/>
        </w:rPr>
        <w:t>3</w:t>
      </w:r>
      <w:r w:rsidRPr="00F50D0B">
        <w:rPr>
          <w:color w:val="000000"/>
          <w:sz w:val="28"/>
          <w:szCs w:val="28"/>
        </w:rPr>
        <w:t xml:space="preserve"> и 202</w:t>
      </w:r>
      <w:r w:rsidR="002212AC">
        <w:rPr>
          <w:color w:val="000000"/>
          <w:sz w:val="28"/>
          <w:szCs w:val="28"/>
        </w:rPr>
        <w:t>4</w:t>
      </w:r>
      <w:r w:rsidRPr="00F50D0B">
        <w:rPr>
          <w:color w:val="000000"/>
          <w:sz w:val="28"/>
          <w:szCs w:val="28"/>
        </w:rPr>
        <w:t xml:space="preserve"> годов».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2. Результаты реализации основных мероприятий,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приоритетных основных мероприятий</w:t>
      </w:r>
      <w:r w:rsidR="0068040C">
        <w:rPr>
          <w:color w:val="000000"/>
          <w:sz w:val="28"/>
          <w:szCs w:val="28"/>
        </w:rPr>
        <w:t>.</w:t>
      </w:r>
    </w:p>
    <w:p w:rsidR="00F50D0B" w:rsidRPr="00483F35" w:rsidRDefault="00F50D0B" w:rsidP="00F50D0B">
      <w:pPr>
        <w:pStyle w:val="a3"/>
        <w:jc w:val="both"/>
        <w:rPr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</w:t>
      </w:r>
      <w:r w:rsidR="00483F35" w:rsidRPr="00483F35">
        <w:rPr>
          <w:sz w:val="28"/>
          <w:szCs w:val="28"/>
        </w:rPr>
        <w:t xml:space="preserve">приложении № 1 </w:t>
      </w:r>
      <w:r w:rsidRPr="00483F35">
        <w:rPr>
          <w:sz w:val="28"/>
          <w:szCs w:val="28"/>
        </w:rPr>
        <w:t>к отчету о реализации муниципальной программы.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Достижению результатов в 202</w:t>
      </w:r>
      <w:r w:rsidR="002212AC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году способствовала реализация ответственным исполнителем основных мероприятий.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 рамках подпрограммы 1 «Долгосрочное финансовое планирование» предусмотрена реализация 2 основных мероприятий и 1 контрольного события.</w:t>
      </w:r>
    </w:p>
    <w:p w:rsidR="00467BA0" w:rsidRPr="00467BA0" w:rsidRDefault="00F50D0B" w:rsidP="0046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A0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1.1 «Реализация мероприятий по росту доходного потенциала </w:t>
      </w:r>
      <w:r w:rsidR="00E80F36" w:rsidRPr="00467BA0">
        <w:rPr>
          <w:rFonts w:ascii="Times New Roman" w:hAnsi="Times New Roman" w:cs="Times New Roman"/>
          <w:color w:val="000000"/>
          <w:sz w:val="28"/>
          <w:szCs w:val="28"/>
        </w:rPr>
        <w:t>Рыбасовского</w:t>
      </w:r>
      <w:r w:rsidR="000545E9" w:rsidRPr="00467BA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67BA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67BA0" w:rsidRPr="00467BA0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467BA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выполнено. </w:t>
      </w:r>
      <w:r w:rsidR="00467BA0" w:rsidRPr="00467BA0"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осуществлялась в соответствии с </w:t>
      </w:r>
      <w:hyperlink r:id="rId8" w:history="1">
        <w:r w:rsidR="00467BA0" w:rsidRPr="00467BA0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467BA0" w:rsidRPr="00467BA0">
        <w:rPr>
          <w:rFonts w:ascii="Times New Roman" w:hAnsi="Times New Roman" w:cs="Times New Roman"/>
          <w:sz w:val="28"/>
          <w:szCs w:val="28"/>
        </w:rPr>
        <w:t xml:space="preserve"> мероприятий по росту доходного потенциала муниципального образования «</w:t>
      </w:r>
      <w:r w:rsidR="00467BA0" w:rsidRPr="00AF246E">
        <w:rPr>
          <w:rFonts w:ascii="Times New Roman" w:hAnsi="Times New Roman"/>
          <w:sz w:val="28"/>
          <w:szCs w:val="28"/>
        </w:rPr>
        <w:t>Рыбасовское сельское  поселение</w:t>
      </w:r>
      <w:r w:rsidR="00467BA0" w:rsidRPr="00467BA0">
        <w:rPr>
          <w:rFonts w:ascii="Times New Roman" w:hAnsi="Times New Roman" w:cs="Times New Roman"/>
          <w:sz w:val="28"/>
          <w:szCs w:val="28"/>
        </w:rPr>
        <w:t xml:space="preserve">», оптимизации расходов местного бюджета и сокращению муниципального долга </w:t>
      </w:r>
      <w:r w:rsidR="00BF58FF"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</w:t>
      </w:r>
      <w:r w:rsidR="00467BA0" w:rsidRPr="00467BA0">
        <w:rPr>
          <w:rFonts w:ascii="Times New Roman" w:hAnsi="Times New Roman" w:cs="Times New Roman"/>
          <w:sz w:val="28"/>
          <w:szCs w:val="28"/>
        </w:rPr>
        <w:t xml:space="preserve">Сальского района до 2024 года», утвержденным постановлением Администрации </w:t>
      </w:r>
      <w:r w:rsidR="00467BA0">
        <w:rPr>
          <w:rFonts w:ascii="Times New Roman" w:hAnsi="Times New Roman" w:cs="Times New Roman"/>
          <w:sz w:val="28"/>
          <w:szCs w:val="28"/>
        </w:rPr>
        <w:t>Рыбасовского сельского поселения</w:t>
      </w:r>
      <w:r w:rsidR="00467BA0" w:rsidRPr="00467BA0">
        <w:rPr>
          <w:rFonts w:ascii="Times New Roman" w:hAnsi="Times New Roman" w:cs="Times New Roman"/>
          <w:sz w:val="28"/>
          <w:szCs w:val="28"/>
        </w:rPr>
        <w:t xml:space="preserve"> от </w:t>
      </w:r>
      <w:r w:rsidR="00467BA0">
        <w:rPr>
          <w:rFonts w:ascii="Times New Roman" w:hAnsi="Times New Roman" w:cs="Times New Roman"/>
          <w:sz w:val="28"/>
          <w:szCs w:val="28"/>
        </w:rPr>
        <w:t>08.10.2018 № 82  (</w:t>
      </w:r>
      <w:r w:rsidR="00BF58FF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467BA0">
        <w:rPr>
          <w:rFonts w:ascii="Times New Roman" w:hAnsi="Times New Roman" w:cs="Times New Roman"/>
          <w:sz w:val="28"/>
          <w:szCs w:val="28"/>
        </w:rPr>
        <w:t>с измен.</w:t>
      </w:r>
      <w:r w:rsidR="00BF58FF">
        <w:rPr>
          <w:rFonts w:ascii="Times New Roman" w:hAnsi="Times New Roman" w:cs="Times New Roman"/>
          <w:sz w:val="28"/>
          <w:szCs w:val="28"/>
        </w:rPr>
        <w:t xml:space="preserve"> </w:t>
      </w:r>
      <w:r w:rsidR="00467BA0">
        <w:rPr>
          <w:rFonts w:ascii="Times New Roman" w:hAnsi="Times New Roman" w:cs="Times New Roman"/>
          <w:sz w:val="28"/>
          <w:szCs w:val="28"/>
        </w:rPr>
        <w:t>от 22.05.2019 №34</w:t>
      </w:r>
      <w:r w:rsidR="00AB7786">
        <w:rPr>
          <w:rFonts w:ascii="Times New Roman" w:hAnsi="Times New Roman" w:cs="Times New Roman"/>
          <w:sz w:val="28"/>
          <w:szCs w:val="28"/>
        </w:rPr>
        <w:t>; от 26.10.2021 №76</w:t>
      </w:r>
      <w:r w:rsidR="0045204C">
        <w:rPr>
          <w:rFonts w:ascii="Times New Roman" w:hAnsi="Times New Roman" w:cs="Times New Roman"/>
          <w:sz w:val="28"/>
          <w:szCs w:val="28"/>
        </w:rPr>
        <w:t>; от 28.12.2022 №156</w:t>
      </w:r>
      <w:r w:rsidR="00467BA0">
        <w:rPr>
          <w:rFonts w:ascii="Times New Roman" w:hAnsi="Times New Roman" w:cs="Times New Roman"/>
          <w:sz w:val="28"/>
          <w:szCs w:val="28"/>
        </w:rPr>
        <w:t>)</w:t>
      </w:r>
    </w:p>
    <w:p w:rsidR="007A4C7D" w:rsidRPr="00F50D0B" w:rsidRDefault="00F50D0B" w:rsidP="007A4C7D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Налоговые и неналоговые доходы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в 202</w:t>
      </w:r>
      <w:r w:rsidR="002212AC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году исполнены </w:t>
      </w:r>
      <w:r w:rsidR="00AB7786">
        <w:rPr>
          <w:color w:val="000000"/>
          <w:sz w:val="28"/>
          <w:szCs w:val="28"/>
        </w:rPr>
        <w:t xml:space="preserve">в </w:t>
      </w:r>
      <w:r w:rsidR="00AB7786" w:rsidRPr="00F50D0B">
        <w:rPr>
          <w:color w:val="000000"/>
          <w:sz w:val="28"/>
          <w:szCs w:val="28"/>
        </w:rPr>
        <w:t xml:space="preserve">объеме </w:t>
      </w:r>
      <w:r w:rsidR="002212AC">
        <w:rPr>
          <w:color w:val="000000"/>
          <w:sz w:val="28"/>
          <w:szCs w:val="28"/>
        </w:rPr>
        <w:t>7703,7</w:t>
      </w:r>
      <w:r w:rsidR="00AB7786" w:rsidRPr="00F50D0B">
        <w:rPr>
          <w:color w:val="000000"/>
          <w:sz w:val="28"/>
          <w:szCs w:val="28"/>
        </w:rPr>
        <w:t xml:space="preserve"> тыс. рублей или </w:t>
      </w:r>
      <w:r w:rsidR="002D5184">
        <w:rPr>
          <w:color w:val="000000"/>
          <w:sz w:val="28"/>
          <w:szCs w:val="28"/>
        </w:rPr>
        <w:t xml:space="preserve">65,04 </w:t>
      </w:r>
      <w:r w:rsidR="002D5184" w:rsidRPr="00F50D0B">
        <w:rPr>
          <w:color w:val="000000"/>
          <w:sz w:val="28"/>
          <w:szCs w:val="28"/>
        </w:rPr>
        <w:t xml:space="preserve">процента всех доходов, что </w:t>
      </w:r>
      <w:r w:rsidR="002D5184">
        <w:rPr>
          <w:color w:val="000000"/>
          <w:sz w:val="28"/>
          <w:szCs w:val="28"/>
        </w:rPr>
        <w:t xml:space="preserve">ниже </w:t>
      </w:r>
      <w:r w:rsidR="002D5184" w:rsidRPr="00F50D0B">
        <w:rPr>
          <w:color w:val="000000"/>
          <w:sz w:val="28"/>
          <w:szCs w:val="28"/>
        </w:rPr>
        <w:t>факта 20</w:t>
      </w:r>
      <w:r w:rsidR="002D5184">
        <w:rPr>
          <w:color w:val="000000"/>
          <w:sz w:val="28"/>
          <w:szCs w:val="28"/>
        </w:rPr>
        <w:t>21</w:t>
      </w:r>
      <w:r w:rsidR="002D5184" w:rsidRPr="00F50D0B">
        <w:rPr>
          <w:color w:val="000000"/>
          <w:sz w:val="28"/>
          <w:szCs w:val="28"/>
        </w:rPr>
        <w:t xml:space="preserve"> года на </w:t>
      </w:r>
      <w:r w:rsidR="002D5184">
        <w:rPr>
          <w:color w:val="000000"/>
          <w:sz w:val="28"/>
          <w:szCs w:val="28"/>
        </w:rPr>
        <w:t>432,3</w:t>
      </w:r>
      <w:r w:rsidR="002D5184" w:rsidRPr="00F50D0B">
        <w:rPr>
          <w:color w:val="000000"/>
          <w:sz w:val="28"/>
          <w:szCs w:val="28"/>
        </w:rPr>
        <w:t xml:space="preserve"> </w:t>
      </w:r>
      <w:r w:rsidR="00AB7786" w:rsidRPr="00F50D0B">
        <w:rPr>
          <w:color w:val="000000"/>
          <w:sz w:val="28"/>
          <w:szCs w:val="28"/>
        </w:rPr>
        <w:t>тыс. рублей или</w:t>
      </w:r>
      <w:r w:rsidR="00AB7786">
        <w:rPr>
          <w:color w:val="000000"/>
          <w:sz w:val="28"/>
          <w:szCs w:val="28"/>
        </w:rPr>
        <w:t xml:space="preserve"> </w:t>
      </w:r>
      <w:r w:rsidR="00AB7786" w:rsidRPr="00F50D0B">
        <w:rPr>
          <w:color w:val="000000"/>
          <w:sz w:val="28"/>
          <w:szCs w:val="28"/>
        </w:rPr>
        <w:t xml:space="preserve">на </w:t>
      </w:r>
      <w:r w:rsidR="002D5184">
        <w:rPr>
          <w:color w:val="000000"/>
          <w:sz w:val="28"/>
          <w:szCs w:val="28"/>
        </w:rPr>
        <w:t>5,32</w:t>
      </w:r>
      <w:r w:rsidR="00AB7786" w:rsidRPr="00F50D0B">
        <w:rPr>
          <w:color w:val="000000"/>
          <w:sz w:val="28"/>
          <w:szCs w:val="28"/>
        </w:rPr>
        <w:t xml:space="preserve"> процента</w:t>
      </w:r>
      <w:r w:rsidR="00467BA0">
        <w:rPr>
          <w:color w:val="000000"/>
          <w:sz w:val="28"/>
          <w:szCs w:val="28"/>
        </w:rPr>
        <w:t>.</w:t>
      </w:r>
      <w:r w:rsidR="00467BA0" w:rsidRPr="00467BA0">
        <w:rPr>
          <w:sz w:val="28"/>
          <w:szCs w:val="28"/>
        </w:rPr>
        <w:t xml:space="preserve"> 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1.2 «Формирование расходов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в соответствии с муниципальными программами» выполнено. 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сформирован на основе </w:t>
      </w:r>
      <w:r w:rsidR="007A4C7D">
        <w:rPr>
          <w:color w:val="000000"/>
          <w:sz w:val="28"/>
          <w:szCs w:val="28"/>
        </w:rPr>
        <w:t>8</w:t>
      </w:r>
      <w:r w:rsidRPr="00F50D0B">
        <w:rPr>
          <w:color w:val="000000"/>
          <w:sz w:val="28"/>
          <w:szCs w:val="28"/>
        </w:rPr>
        <w:t xml:space="preserve"> муниципальных программ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поселения, на реализацию которых в 202</w:t>
      </w:r>
      <w:r w:rsidR="002D5184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году направлено </w:t>
      </w:r>
      <w:r w:rsidR="002D5184">
        <w:rPr>
          <w:color w:val="000000"/>
          <w:sz w:val="28"/>
          <w:szCs w:val="28"/>
        </w:rPr>
        <w:t>3970,0</w:t>
      </w:r>
      <w:r w:rsidRPr="00F50D0B">
        <w:rPr>
          <w:color w:val="000000"/>
          <w:sz w:val="28"/>
          <w:szCs w:val="28"/>
        </w:rPr>
        <w:t xml:space="preserve"> тыс. рублей.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>По подпрограмме 1 «Долгосрочное финансовое планирование» предусмотрено выполнение 1 контрольного события, которое исполнено в установленные сроки.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 рамках подпрограммы 2 «Нормативно-методическое обеспечение и организация бюджетного процесса» предусмотрена реализация 2 основных мероприятий и 1 контрольного события.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Основное мероприятие 2.1 «Разработка и совершенствование нормативного правового регулирования по организации бюджетного процесса» выполнено. Внесении изменений в бюджетный процесс не потребовалось.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2.2 «Организация планирования и исполнения расходов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поселения» выполнено. Организация планирования, обеспечение качественного и своевременного исполнения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осуществлялось в соответствии с постановлениями Администрации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в рамках реализации указанного основного мероприятия.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По подпрограмме 2 «Нормативно-методическое обеспечение и организация бюджетного процесса» предусмотрено выполнение 1 контрольного события, которое исполнено в установленные сроки.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В рамках подпрограммы 3 «Управление муниципальным долгом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поселения» предусмотрена реализация 2 основных мероприятий и 1контрольного события.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3.1 «Обеспечение проведения единой политики муниципальных заимствований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поселения, управления муниципальным долгом в соответствии с Бюджетным кодексом Российской Федерации» выполнено. По итогам 202</w:t>
      </w:r>
      <w:r w:rsidR="002D5184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года муниципальный долг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составил 0,0 </w:t>
      </w:r>
      <w:r w:rsidR="00440820">
        <w:rPr>
          <w:color w:val="000000"/>
          <w:sz w:val="28"/>
          <w:szCs w:val="28"/>
        </w:rPr>
        <w:t>тыс</w:t>
      </w:r>
      <w:r w:rsidRPr="00F50D0B">
        <w:rPr>
          <w:color w:val="000000"/>
          <w:sz w:val="28"/>
          <w:szCs w:val="28"/>
        </w:rPr>
        <w:t>. рублей или 0,0 процента от норматива, установленного Бюджетным кодексом Российской Федерации.</w:t>
      </w:r>
    </w:p>
    <w:p w:rsidR="00510AAC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3.2 «Планирование бюджетных ассигнований на обслуживание муниципального долга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поселения» выполнено. 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3. Анализ факторов, повлиявших</w:t>
      </w:r>
      <w:r w:rsidR="001C5166">
        <w:rPr>
          <w:color w:val="000000"/>
          <w:sz w:val="28"/>
          <w:szCs w:val="28"/>
        </w:rPr>
        <w:t xml:space="preserve"> </w:t>
      </w:r>
      <w:r w:rsidR="001C5166" w:rsidRPr="00F50D0B">
        <w:rPr>
          <w:color w:val="000000"/>
          <w:sz w:val="28"/>
          <w:szCs w:val="28"/>
        </w:rPr>
        <w:t>на ход реализации муниципальной программы</w:t>
      </w:r>
      <w:r w:rsidR="001C5166">
        <w:rPr>
          <w:color w:val="000000"/>
          <w:sz w:val="28"/>
          <w:szCs w:val="28"/>
        </w:rPr>
        <w:t>.</w:t>
      </w:r>
    </w:p>
    <w:p w:rsidR="00467BA0" w:rsidRDefault="00467BA0" w:rsidP="00452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04C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BA7284" w:rsidRPr="0045204C">
        <w:rPr>
          <w:rFonts w:ascii="Times New Roman" w:hAnsi="Times New Roman" w:cs="Times New Roman"/>
          <w:sz w:val="28"/>
          <w:szCs w:val="28"/>
        </w:rPr>
        <w:t xml:space="preserve">реализуемого органами местного самоуправления комплекса мер, способствующих ограничению влияния негативных факторов и обеспечения устойчивого социально-экономического развития поселения в </w:t>
      </w:r>
      <w:r w:rsidR="00BA7284" w:rsidRPr="0045204C">
        <w:rPr>
          <w:rFonts w:ascii="Times New Roman" w:hAnsi="Times New Roman" w:cs="Times New Roman"/>
          <w:sz w:val="28"/>
          <w:szCs w:val="28"/>
        </w:rPr>
        <w:lastRenderedPageBreak/>
        <w:t>условиях внешнего санкционного давления, и направленных на развитие малого и среднего предпринимательства, росту инвестиционной активности, повышению уровня жизни населения</w:t>
      </w:r>
      <w:r w:rsidR="0045204C" w:rsidRPr="0045204C">
        <w:rPr>
          <w:rFonts w:ascii="Times New Roman" w:hAnsi="Times New Roman" w:cs="Times New Roman"/>
          <w:sz w:val="28"/>
          <w:szCs w:val="28"/>
        </w:rPr>
        <w:t xml:space="preserve"> </w:t>
      </w:r>
      <w:r w:rsidRPr="0045204C">
        <w:rPr>
          <w:rFonts w:ascii="Times New Roman" w:hAnsi="Times New Roman" w:cs="Times New Roman"/>
          <w:sz w:val="28"/>
          <w:szCs w:val="28"/>
        </w:rPr>
        <w:t>в 202</w:t>
      </w:r>
      <w:r w:rsidR="0045204C" w:rsidRPr="0045204C">
        <w:rPr>
          <w:rFonts w:ascii="Times New Roman" w:hAnsi="Times New Roman" w:cs="Times New Roman"/>
          <w:sz w:val="28"/>
          <w:szCs w:val="28"/>
        </w:rPr>
        <w:t>2</w:t>
      </w:r>
      <w:r w:rsidR="00AB7786" w:rsidRPr="0045204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5204C">
        <w:rPr>
          <w:rFonts w:ascii="Times New Roman" w:hAnsi="Times New Roman" w:cs="Times New Roman"/>
          <w:sz w:val="28"/>
          <w:szCs w:val="28"/>
        </w:rPr>
        <w:t>удалось сохранить положительную динамику ежегодного увеличения доходной части консолидированного бюджета Рыбасовского сельского поселения</w:t>
      </w:r>
      <w:bookmarkStart w:id="0" w:name="_GoBack"/>
      <w:bookmarkEnd w:id="0"/>
      <w:r w:rsidRPr="0045204C">
        <w:rPr>
          <w:rFonts w:ascii="Times New Roman" w:hAnsi="Times New Roman" w:cs="Times New Roman"/>
          <w:sz w:val="28"/>
          <w:szCs w:val="28"/>
        </w:rPr>
        <w:t xml:space="preserve"> Сальского района.</w:t>
      </w:r>
    </w:p>
    <w:p w:rsidR="006D2AC6" w:rsidRPr="006D2AC6" w:rsidRDefault="00467BA0" w:rsidP="006D2A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AC6">
        <w:rPr>
          <w:rFonts w:ascii="Times New Roman" w:hAnsi="Times New Roman" w:cs="Times New Roman"/>
          <w:sz w:val="28"/>
          <w:szCs w:val="28"/>
        </w:rPr>
        <w:t xml:space="preserve">Объем поступлений по налоговым и неналоговым доходам </w:t>
      </w:r>
      <w:r w:rsidR="006D2AC6" w:rsidRPr="006D2AC6">
        <w:rPr>
          <w:rFonts w:ascii="Times New Roman" w:hAnsi="Times New Roman" w:cs="Times New Roman"/>
          <w:color w:val="000000"/>
          <w:sz w:val="28"/>
          <w:szCs w:val="28"/>
        </w:rPr>
        <w:t xml:space="preserve">бюджета Рыбасовского сельского поселения </w:t>
      </w:r>
      <w:r w:rsidR="006D2AC6" w:rsidRPr="006D2AC6">
        <w:rPr>
          <w:rFonts w:ascii="Times New Roman" w:hAnsi="Times New Roman" w:cs="Times New Roman"/>
          <w:sz w:val="28"/>
          <w:szCs w:val="28"/>
        </w:rPr>
        <w:t>за 202</w:t>
      </w:r>
      <w:r w:rsidR="002D5184">
        <w:rPr>
          <w:rFonts w:ascii="Times New Roman" w:hAnsi="Times New Roman" w:cs="Times New Roman"/>
          <w:sz w:val="28"/>
          <w:szCs w:val="28"/>
        </w:rPr>
        <w:t>2</w:t>
      </w:r>
      <w:r w:rsidR="006D2AC6" w:rsidRPr="006D2AC6">
        <w:rPr>
          <w:rFonts w:ascii="Times New Roman" w:hAnsi="Times New Roman" w:cs="Times New Roman"/>
          <w:sz w:val="28"/>
          <w:szCs w:val="28"/>
        </w:rPr>
        <w:t xml:space="preserve"> год </w:t>
      </w:r>
      <w:r w:rsidR="002D5184">
        <w:rPr>
          <w:rFonts w:ascii="Times New Roman" w:hAnsi="Times New Roman" w:cs="Times New Roman"/>
          <w:sz w:val="28"/>
          <w:szCs w:val="28"/>
        </w:rPr>
        <w:t>ниже</w:t>
      </w:r>
      <w:r w:rsidR="006D2AC6" w:rsidRPr="006D2AC6">
        <w:rPr>
          <w:rFonts w:ascii="Times New Roman" w:hAnsi="Times New Roman" w:cs="Times New Roman"/>
          <w:sz w:val="28"/>
          <w:szCs w:val="28"/>
        </w:rPr>
        <w:t xml:space="preserve"> уровня предыдущего года (в сопоставимых условиях) на </w:t>
      </w:r>
      <w:r w:rsidR="002D5184">
        <w:rPr>
          <w:color w:val="000000"/>
          <w:sz w:val="28"/>
          <w:szCs w:val="28"/>
        </w:rPr>
        <w:t>432,3</w:t>
      </w:r>
      <w:r w:rsidR="002D5184" w:rsidRPr="00F50D0B">
        <w:rPr>
          <w:color w:val="000000"/>
          <w:sz w:val="28"/>
          <w:szCs w:val="28"/>
        </w:rPr>
        <w:t xml:space="preserve"> </w:t>
      </w:r>
      <w:r w:rsidR="006D2AC6" w:rsidRPr="006D2AC6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2D5184">
        <w:rPr>
          <w:rFonts w:ascii="Times New Roman" w:hAnsi="Times New Roman" w:cs="Times New Roman"/>
          <w:sz w:val="28"/>
          <w:szCs w:val="28"/>
        </w:rPr>
        <w:t>5,32</w:t>
      </w:r>
      <w:r w:rsidR="006D2AC6" w:rsidRPr="006D2AC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B7786" w:rsidRPr="00AB7786">
        <w:rPr>
          <w:color w:val="000000"/>
          <w:sz w:val="28"/>
          <w:szCs w:val="28"/>
        </w:rPr>
        <w:t xml:space="preserve"> </w:t>
      </w:r>
    </w:p>
    <w:p w:rsidR="006D2AC6" w:rsidRPr="00DA0B3A" w:rsidRDefault="006D2AC6" w:rsidP="006D2A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B3A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="00527530">
        <w:rPr>
          <w:rFonts w:ascii="Times New Roman" w:hAnsi="Times New Roman" w:cs="Times New Roman"/>
          <w:sz w:val="28"/>
          <w:szCs w:val="28"/>
        </w:rPr>
        <w:t>увеличение</w:t>
      </w:r>
      <w:r w:rsidRPr="00DA0B3A">
        <w:rPr>
          <w:rFonts w:ascii="Times New Roman" w:hAnsi="Times New Roman" w:cs="Times New Roman"/>
          <w:sz w:val="28"/>
          <w:szCs w:val="28"/>
        </w:rPr>
        <w:t xml:space="preserve"> доходной части бюджета отмечается по:</w:t>
      </w:r>
    </w:p>
    <w:p w:rsidR="006D2AC6" w:rsidRDefault="00527530" w:rsidP="006D2A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налогу по имуществу земельному налогу </w:t>
      </w:r>
      <w:r w:rsidR="002D5184">
        <w:rPr>
          <w:rFonts w:ascii="Times New Roman" w:hAnsi="Times New Roman" w:cs="Times New Roman"/>
          <w:sz w:val="28"/>
          <w:szCs w:val="28"/>
        </w:rPr>
        <w:t>235,8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r w:rsidR="006D2AC6" w:rsidRPr="00DA0B3A">
        <w:rPr>
          <w:rFonts w:ascii="Times New Roman" w:hAnsi="Times New Roman" w:cs="Times New Roman"/>
          <w:sz w:val="28"/>
          <w:szCs w:val="28"/>
        </w:rPr>
        <w:t>;</w:t>
      </w:r>
    </w:p>
    <w:p w:rsidR="00527530" w:rsidRPr="00DA0B3A" w:rsidRDefault="002F0520" w:rsidP="006D2A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527530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713,7</w:t>
      </w:r>
      <w:r w:rsidR="00527530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Объем запланированных расходов на реализацию муниципальной программы на 202</w:t>
      </w:r>
      <w:r w:rsidR="002F0520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год составил </w:t>
      </w:r>
      <w:r w:rsidR="006D2AC6">
        <w:rPr>
          <w:color w:val="000000"/>
          <w:sz w:val="28"/>
          <w:szCs w:val="28"/>
        </w:rPr>
        <w:t>0,0</w:t>
      </w:r>
      <w:r w:rsidRPr="00F50D0B">
        <w:rPr>
          <w:color w:val="000000"/>
          <w:sz w:val="28"/>
          <w:szCs w:val="28"/>
        </w:rPr>
        <w:t xml:space="preserve"> тыс. рублей, в том числе по источникам финансирования: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федерального бюджета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областного бюджета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безвозмездные поступления из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-0,0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внебюджетные источники -0,0 тыс. рублей.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План ассигнований в соответствии с решением Собрания депутатов</w:t>
      </w:r>
      <w:r w:rsidR="00ED44AE">
        <w:rPr>
          <w:color w:val="000000"/>
          <w:sz w:val="28"/>
          <w:szCs w:val="28"/>
        </w:rPr>
        <w:t xml:space="preserve"> от 2</w:t>
      </w:r>
      <w:r w:rsidR="002F0520">
        <w:rPr>
          <w:color w:val="000000"/>
          <w:sz w:val="28"/>
          <w:szCs w:val="28"/>
        </w:rPr>
        <w:t>7</w:t>
      </w:r>
      <w:r w:rsidR="00ED44AE">
        <w:rPr>
          <w:color w:val="000000"/>
          <w:sz w:val="28"/>
          <w:szCs w:val="28"/>
        </w:rPr>
        <w:t>.12.20</w:t>
      </w:r>
      <w:r w:rsidR="00527530">
        <w:rPr>
          <w:color w:val="000000"/>
          <w:sz w:val="28"/>
          <w:szCs w:val="28"/>
        </w:rPr>
        <w:t>2</w:t>
      </w:r>
      <w:r w:rsidR="002F0520">
        <w:rPr>
          <w:color w:val="000000"/>
          <w:sz w:val="28"/>
          <w:szCs w:val="28"/>
        </w:rPr>
        <w:t>1</w:t>
      </w:r>
      <w:r w:rsidR="00ED44AE">
        <w:rPr>
          <w:color w:val="000000"/>
          <w:sz w:val="28"/>
          <w:szCs w:val="28"/>
        </w:rPr>
        <w:t xml:space="preserve"> №</w:t>
      </w:r>
      <w:r w:rsidR="002F0520">
        <w:rPr>
          <w:color w:val="000000"/>
          <w:sz w:val="28"/>
          <w:szCs w:val="28"/>
        </w:rPr>
        <w:t>2</w:t>
      </w:r>
      <w:r w:rsidR="00527530">
        <w:rPr>
          <w:color w:val="000000"/>
          <w:sz w:val="28"/>
          <w:szCs w:val="28"/>
        </w:rPr>
        <w:t>8</w:t>
      </w:r>
      <w:r w:rsidRPr="00F50D0B">
        <w:rPr>
          <w:color w:val="000000"/>
          <w:sz w:val="28"/>
          <w:szCs w:val="28"/>
        </w:rPr>
        <w:t xml:space="preserve"> «О бюджете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на 202</w:t>
      </w:r>
      <w:r w:rsidR="002F0520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год и на плановый период 202</w:t>
      </w:r>
      <w:r w:rsidR="002F0520">
        <w:rPr>
          <w:color w:val="000000"/>
          <w:sz w:val="28"/>
          <w:szCs w:val="28"/>
        </w:rPr>
        <w:t>3</w:t>
      </w:r>
      <w:r w:rsidRPr="00F50D0B">
        <w:rPr>
          <w:color w:val="000000"/>
          <w:sz w:val="28"/>
          <w:szCs w:val="28"/>
        </w:rPr>
        <w:t xml:space="preserve"> и 202</w:t>
      </w:r>
      <w:r w:rsidR="002F0520">
        <w:rPr>
          <w:color w:val="000000"/>
          <w:sz w:val="28"/>
          <w:szCs w:val="28"/>
        </w:rPr>
        <w:t>4</w:t>
      </w:r>
      <w:r w:rsidRPr="00F50D0B">
        <w:rPr>
          <w:color w:val="000000"/>
          <w:sz w:val="28"/>
          <w:szCs w:val="28"/>
        </w:rPr>
        <w:t xml:space="preserve"> годов» составил 0,0 тыс. рублей. В соответствии со сводной бюджетной росписью – 0,0 тыс. рублей, в том числе по источникам финансирования: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федерального бюджета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областного бюджета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безвозмездные поступления из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-0,0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внебюджетные источники -0,0 тыс. рублей.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>Исполнение расходов по муниципальной программе составило 0,0 тыс. рублей, в том числе по источникам финансирования: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–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федерального бюджета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областного бюджета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безвозмездные поступления из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-0,0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внебюджетные источники -0,0 тыс. рублей.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Объем неосвоенных бюджетных ассигнований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и безвозмездных поступлений в 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составил 0,0 тыс. руб.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2F0520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год приведены в </w:t>
      </w:r>
      <w:r w:rsidRPr="00483F35">
        <w:rPr>
          <w:sz w:val="28"/>
          <w:szCs w:val="28"/>
        </w:rPr>
        <w:t xml:space="preserve">приложении № </w:t>
      </w:r>
      <w:r w:rsidR="00483F35" w:rsidRPr="00483F35">
        <w:rPr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к отчету о реализации муниципальной программы.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5. Сведения о достижении значений показателей муниципальной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программы, подпрограмм</w:t>
      </w:r>
      <w:r w:rsidR="00527530">
        <w:rPr>
          <w:color w:val="000000"/>
          <w:sz w:val="28"/>
          <w:szCs w:val="28"/>
        </w:rPr>
        <w:t xml:space="preserve"> муниципальной программы за 202</w:t>
      </w:r>
      <w:r w:rsidR="002F0520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год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105A9E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510AAC">
        <w:rPr>
          <w:sz w:val="28"/>
          <w:szCs w:val="28"/>
        </w:rPr>
        <w:t>8</w:t>
      </w:r>
      <w:r w:rsidRPr="00105A9E">
        <w:rPr>
          <w:sz w:val="28"/>
          <w:szCs w:val="28"/>
        </w:rPr>
        <w:t xml:space="preserve">показателей, по </w:t>
      </w:r>
      <w:r w:rsidR="00510AAC">
        <w:rPr>
          <w:sz w:val="28"/>
          <w:szCs w:val="28"/>
        </w:rPr>
        <w:t>8</w:t>
      </w:r>
      <w:r w:rsidRPr="00105A9E">
        <w:rPr>
          <w:sz w:val="28"/>
          <w:szCs w:val="28"/>
        </w:rPr>
        <w:t xml:space="preserve"> из которых фактически значения соответствуют плановым</w:t>
      </w:r>
      <w:r w:rsidRPr="00F50D0B">
        <w:rPr>
          <w:color w:val="000000"/>
          <w:sz w:val="28"/>
          <w:szCs w:val="28"/>
        </w:rPr>
        <w:t>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1 «Наличие бюджетного прогноза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на долгосрочный период» - плановое значение – да, фактическое значение – да.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2 «Темп роста налоговых и неналоговых доходов консолидированного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к уровню предыдущего года (в сопоставимых условиях)» - плановое значение – </w:t>
      </w:r>
      <w:r w:rsidR="002F0520">
        <w:rPr>
          <w:color w:val="000000"/>
          <w:sz w:val="28"/>
          <w:szCs w:val="28"/>
        </w:rPr>
        <w:t>101,76</w:t>
      </w:r>
      <w:r w:rsidRPr="00F50D0B">
        <w:rPr>
          <w:color w:val="000000"/>
          <w:sz w:val="28"/>
          <w:szCs w:val="28"/>
        </w:rPr>
        <w:t xml:space="preserve"> процента, фактическое значение –</w:t>
      </w:r>
      <w:r w:rsidR="002F0520">
        <w:rPr>
          <w:color w:val="000000"/>
          <w:sz w:val="28"/>
          <w:szCs w:val="28"/>
        </w:rPr>
        <w:t>94,67</w:t>
      </w:r>
      <w:r w:rsidR="00510AAC">
        <w:rPr>
          <w:color w:val="000000"/>
          <w:sz w:val="28"/>
          <w:szCs w:val="28"/>
        </w:rPr>
        <w:t xml:space="preserve"> процента.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3 «Доля просроченной кредиторской задолженности в расходах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района» - плановое значение – 0 процентов, фактическое значение – 0 процентов.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4 «Отношение объема муниципального долга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поселения» - </w:t>
      </w:r>
      <w:r w:rsidRPr="00F50D0B">
        <w:rPr>
          <w:color w:val="000000"/>
          <w:sz w:val="28"/>
          <w:szCs w:val="28"/>
        </w:rPr>
        <w:lastRenderedPageBreak/>
        <w:t>плановое значение – 0 процентов, фактическое значение – 0 процентов (по итогам 202</w:t>
      </w:r>
      <w:r w:rsidR="002F0520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года привлечение заемные средства не потребовалось. Объем муниципального долга на 01.01.202</w:t>
      </w:r>
      <w:r w:rsidR="002F0520">
        <w:rPr>
          <w:color w:val="000000"/>
          <w:sz w:val="28"/>
          <w:szCs w:val="28"/>
        </w:rPr>
        <w:t>3</w:t>
      </w:r>
      <w:r w:rsidRPr="00F50D0B">
        <w:rPr>
          <w:color w:val="000000"/>
          <w:sz w:val="28"/>
          <w:szCs w:val="28"/>
        </w:rPr>
        <w:t xml:space="preserve"> отсутствует).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1.1 «Объем налоговых и неналоговых доходов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значение – </w:t>
      </w:r>
      <w:r w:rsidR="002F0520">
        <w:rPr>
          <w:color w:val="000000"/>
          <w:sz w:val="28"/>
          <w:szCs w:val="28"/>
        </w:rPr>
        <w:t>7519,0</w:t>
      </w:r>
      <w:r w:rsidRPr="00F50D0B">
        <w:rPr>
          <w:color w:val="000000"/>
          <w:sz w:val="28"/>
          <w:szCs w:val="28"/>
        </w:rPr>
        <w:t xml:space="preserve"> тыс. рублей, фактическое значение –</w:t>
      </w:r>
      <w:r w:rsidR="002F0520">
        <w:rPr>
          <w:color w:val="000000"/>
          <w:sz w:val="28"/>
          <w:szCs w:val="28"/>
        </w:rPr>
        <w:t>7703,7</w:t>
      </w:r>
      <w:r w:rsidRPr="00F50D0B">
        <w:rPr>
          <w:color w:val="000000"/>
          <w:sz w:val="28"/>
          <w:szCs w:val="28"/>
        </w:rPr>
        <w:t xml:space="preserve"> тыс. рублей.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1.2 «Доля расходов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поселения, формируемых в рамках муниципальных программ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поселения, в общем объеме расходов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значение – </w:t>
      </w:r>
      <w:r w:rsidR="00BA7284">
        <w:rPr>
          <w:color w:val="000000"/>
          <w:sz w:val="28"/>
          <w:szCs w:val="28"/>
        </w:rPr>
        <w:t>31,28</w:t>
      </w:r>
      <w:r w:rsidRPr="00F50D0B">
        <w:rPr>
          <w:color w:val="000000"/>
          <w:sz w:val="28"/>
          <w:szCs w:val="28"/>
        </w:rPr>
        <w:t xml:space="preserve"> процента, фактическое значение – </w:t>
      </w:r>
      <w:r w:rsidR="00BA7284">
        <w:rPr>
          <w:color w:val="000000"/>
          <w:sz w:val="28"/>
          <w:szCs w:val="28"/>
        </w:rPr>
        <w:t>32,01</w:t>
      </w:r>
      <w:r w:rsidRPr="00F50D0B">
        <w:rPr>
          <w:color w:val="000000"/>
          <w:sz w:val="28"/>
          <w:szCs w:val="28"/>
        </w:rPr>
        <w:t xml:space="preserve"> процентов.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2.1 «Исполнение расходных обязательств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</w:t>
      </w:r>
      <w:r w:rsidRPr="003937A4">
        <w:rPr>
          <w:sz w:val="28"/>
          <w:szCs w:val="28"/>
        </w:rPr>
        <w:t xml:space="preserve">значение – </w:t>
      </w:r>
      <w:r w:rsidR="003937A4" w:rsidRPr="003937A4">
        <w:rPr>
          <w:sz w:val="28"/>
          <w:szCs w:val="28"/>
        </w:rPr>
        <w:t>100</w:t>
      </w:r>
      <w:r w:rsidR="009D2A22" w:rsidRPr="003937A4">
        <w:rPr>
          <w:sz w:val="28"/>
          <w:szCs w:val="28"/>
        </w:rPr>
        <w:t>,</w:t>
      </w:r>
      <w:r w:rsidR="003937A4" w:rsidRPr="003937A4">
        <w:rPr>
          <w:sz w:val="28"/>
          <w:szCs w:val="28"/>
        </w:rPr>
        <w:t>0</w:t>
      </w:r>
      <w:r w:rsidR="009D2A22" w:rsidRPr="003937A4">
        <w:rPr>
          <w:sz w:val="28"/>
          <w:szCs w:val="28"/>
        </w:rPr>
        <w:t xml:space="preserve"> </w:t>
      </w:r>
      <w:r w:rsidRPr="003937A4">
        <w:rPr>
          <w:sz w:val="28"/>
          <w:szCs w:val="28"/>
        </w:rPr>
        <w:t xml:space="preserve">процентов, фактическое значение – </w:t>
      </w:r>
      <w:r w:rsidR="008A7F95" w:rsidRPr="003937A4">
        <w:rPr>
          <w:sz w:val="28"/>
          <w:szCs w:val="28"/>
        </w:rPr>
        <w:t>9</w:t>
      </w:r>
      <w:r w:rsidR="00484551" w:rsidRPr="003937A4">
        <w:rPr>
          <w:sz w:val="28"/>
          <w:szCs w:val="28"/>
        </w:rPr>
        <w:t>8</w:t>
      </w:r>
      <w:r w:rsidR="008A7F95" w:rsidRPr="003937A4">
        <w:rPr>
          <w:sz w:val="28"/>
          <w:szCs w:val="28"/>
        </w:rPr>
        <w:t>,</w:t>
      </w:r>
      <w:r w:rsidR="00484551" w:rsidRPr="003937A4">
        <w:rPr>
          <w:sz w:val="28"/>
          <w:szCs w:val="28"/>
        </w:rPr>
        <w:t>9</w:t>
      </w:r>
      <w:r w:rsidR="008A7F95" w:rsidRPr="003937A4">
        <w:rPr>
          <w:sz w:val="28"/>
          <w:szCs w:val="28"/>
        </w:rPr>
        <w:t>1</w:t>
      </w:r>
      <w:r w:rsidR="009D2A22" w:rsidRPr="003937A4">
        <w:rPr>
          <w:sz w:val="28"/>
          <w:szCs w:val="28"/>
        </w:rPr>
        <w:t xml:space="preserve"> </w:t>
      </w:r>
      <w:r w:rsidRPr="003937A4">
        <w:rPr>
          <w:sz w:val="28"/>
          <w:szCs w:val="28"/>
        </w:rPr>
        <w:t>процентов. Бюджетные назначения</w:t>
      </w:r>
      <w:r w:rsidRPr="00F50D0B">
        <w:rPr>
          <w:color w:val="000000"/>
          <w:sz w:val="28"/>
          <w:szCs w:val="28"/>
        </w:rPr>
        <w:t xml:space="preserve"> не исполнены в связи с экономией от торгов, а также в связи с финансированием расходов по фактической потребности</w:t>
      </w:r>
      <w:r w:rsidR="009D2A22">
        <w:rPr>
          <w:color w:val="000000"/>
          <w:sz w:val="28"/>
          <w:szCs w:val="28"/>
        </w:rPr>
        <w:t>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Показатель 2.2 «Соотношение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закупок» - плановое значение – 100 процентов, фактическое значение – 100 процентов.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2.3 «Соотношение количества принятых решений о применении бюджетных мер принуждения и общего количества поступивших в финансовый отдел администрации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уведомлений о применении бюджетных мер принуждения» - плановое значение – 100 процентов, фактическое значение – 100 процентов.</w:t>
      </w:r>
    </w:p>
    <w:p w:rsidR="00F50D0B" w:rsidRPr="003937A4" w:rsidRDefault="00F50D0B" w:rsidP="00F50D0B">
      <w:pPr>
        <w:pStyle w:val="a3"/>
        <w:jc w:val="both"/>
        <w:rPr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3.1 «Доля расходов на обслуживание муниципального долга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в объеме расходов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Федерации» - плановое значение – </w:t>
      </w:r>
      <w:r w:rsidR="003937A4">
        <w:rPr>
          <w:color w:val="000000"/>
          <w:sz w:val="28"/>
          <w:szCs w:val="28"/>
        </w:rPr>
        <w:t>0</w:t>
      </w:r>
      <w:r w:rsidRPr="00484551">
        <w:rPr>
          <w:color w:val="C00000"/>
          <w:sz w:val="28"/>
          <w:szCs w:val="28"/>
        </w:rPr>
        <w:t xml:space="preserve"> </w:t>
      </w:r>
      <w:r w:rsidRPr="003937A4">
        <w:rPr>
          <w:sz w:val="28"/>
          <w:szCs w:val="28"/>
        </w:rPr>
        <w:t>процентов, фактическое значение – 0 процентов (по итогам 202</w:t>
      </w:r>
      <w:r w:rsidR="002F0520">
        <w:rPr>
          <w:sz w:val="28"/>
          <w:szCs w:val="28"/>
        </w:rPr>
        <w:t>2</w:t>
      </w:r>
      <w:r w:rsidRPr="003937A4">
        <w:rPr>
          <w:sz w:val="28"/>
          <w:szCs w:val="28"/>
        </w:rPr>
        <w:t xml:space="preserve"> года привлечение заемные средства не потребовалось. Объем расходов на обслуживание муниципального долга на 01.01.202</w:t>
      </w:r>
      <w:r w:rsidR="002F0520">
        <w:rPr>
          <w:sz w:val="28"/>
          <w:szCs w:val="28"/>
        </w:rPr>
        <w:t>3</w:t>
      </w:r>
      <w:r w:rsidRPr="003937A4">
        <w:rPr>
          <w:sz w:val="28"/>
          <w:szCs w:val="28"/>
        </w:rPr>
        <w:t xml:space="preserve"> отсутствует).</w:t>
      </w:r>
    </w:p>
    <w:p w:rsid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 w:rsidRPr="00483F35">
        <w:rPr>
          <w:sz w:val="28"/>
          <w:szCs w:val="28"/>
        </w:rPr>
        <w:t xml:space="preserve">в приложении № </w:t>
      </w:r>
      <w:r w:rsidR="00483F35" w:rsidRPr="00483F35">
        <w:rPr>
          <w:sz w:val="28"/>
          <w:szCs w:val="28"/>
        </w:rPr>
        <w:t>3</w:t>
      </w:r>
      <w:r w:rsidRPr="00483F35">
        <w:rPr>
          <w:sz w:val="28"/>
          <w:szCs w:val="28"/>
        </w:rPr>
        <w:t xml:space="preserve"> к</w:t>
      </w:r>
      <w:r w:rsidRPr="00F50D0B">
        <w:rPr>
          <w:color w:val="000000"/>
          <w:sz w:val="28"/>
          <w:szCs w:val="28"/>
        </w:rPr>
        <w:t xml:space="preserve"> отчету о реализации муниципальной программы.</w:t>
      </w:r>
    </w:p>
    <w:p w:rsidR="00031E25" w:rsidRPr="00F50D0B" w:rsidRDefault="00031E25" w:rsidP="00F50D0B">
      <w:pPr>
        <w:pStyle w:val="a3"/>
        <w:jc w:val="both"/>
        <w:rPr>
          <w:color w:val="000000"/>
          <w:sz w:val="28"/>
          <w:szCs w:val="28"/>
        </w:rPr>
      </w:pP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1 -1,00;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2 -</w:t>
      </w:r>
      <w:r w:rsidR="002D6C9A">
        <w:rPr>
          <w:color w:val="000000"/>
          <w:sz w:val="28"/>
          <w:szCs w:val="28"/>
        </w:rPr>
        <w:t>1,00</w:t>
      </w:r>
      <w:r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3 -1,00;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4 -1,00;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</w:t>
      </w:r>
      <w:r w:rsidR="00F7504E">
        <w:rPr>
          <w:color w:val="000000"/>
          <w:sz w:val="28"/>
          <w:szCs w:val="28"/>
        </w:rPr>
        <w:t>жения целевого показателя 1.1-</w:t>
      </w:r>
      <w:r w:rsidR="0040212C" w:rsidRPr="00F50D0B">
        <w:rPr>
          <w:color w:val="000000"/>
          <w:sz w:val="28"/>
          <w:szCs w:val="28"/>
        </w:rPr>
        <w:t>1,</w:t>
      </w:r>
      <w:r w:rsidR="007D30C0">
        <w:rPr>
          <w:color w:val="000000"/>
          <w:sz w:val="28"/>
          <w:szCs w:val="28"/>
        </w:rPr>
        <w:t>1</w:t>
      </w:r>
      <w:r w:rsidR="0040212C" w:rsidRPr="00F50D0B">
        <w:rPr>
          <w:color w:val="000000"/>
          <w:sz w:val="28"/>
          <w:szCs w:val="28"/>
        </w:rPr>
        <w:t>0;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1.2 -</w:t>
      </w:r>
      <w:r w:rsidR="007D30C0">
        <w:rPr>
          <w:color w:val="000000"/>
          <w:sz w:val="28"/>
          <w:szCs w:val="28"/>
        </w:rPr>
        <w:t>1</w:t>
      </w:r>
      <w:r w:rsidR="0040212C">
        <w:rPr>
          <w:color w:val="000000"/>
          <w:sz w:val="28"/>
          <w:szCs w:val="28"/>
        </w:rPr>
        <w:t>,</w:t>
      </w:r>
      <w:r w:rsidR="007D30C0">
        <w:rPr>
          <w:color w:val="000000"/>
          <w:sz w:val="28"/>
          <w:szCs w:val="28"/>
        </w:rPr>
        <w:t>01</w:t>
      </w:r>
      <w:r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2.1 -0,</w:t>
      </w:r>
      <w:r w:rsidR="0040212C">
        <w:rPr>
          <w:color w:val="000000"/>
          <w:sz w:val="28"/>
          <w:szCs w:val="28"/>
        </w:rPr>
        <w:t>9</w:t>
      </w:r>
      <w:r w:rsidR="007D30C0">
        <w:rPr>
          <w:color w:val="000000"/>
          <w:sz w:val="28"/>
          <w:szCs w:val="28"/>
        </w:rPr>
        <w:t>9</w:t>
      </w:r>
      <w:r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2.2 -1,00;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2.3 -1,00;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3.1 -1,00;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2D6C9A">
        <w:rPr>
          <w:color w:val="000000"/>
          <w:sz w:val="28"/>
          <w:szCs w:val="28"/>
        </w:rPr>
        <w:t>1</w:t>
      </w:r>
      <w:r w:rsidR="0040212C">
        <w:rPr>
          <w:color w:val="000000"/>
          <w:sz w:val="28"/>
          <w:szCs w:val="28"/>
        </w:rPr>
        <w:t>,</w:t>
      </w:r>
      <w:r w:rsidR="002D6C9A">
        <w:rPr>
          <w:color w:val="000000"/>
          <w:sz w:val="28"/>
          <w:szCs w:val="28"/>
        </w:rPr>
        <w:t>01</w:t>
      </w:r>
      <w:r w:rsidRPr="00F50D0B">
        <w:rPr>
          <w:color w:val="000000"/>
          <w:sz w:val="28"/>
          <w:szCs w:val="28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 выполненных в полном объеме.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Степень реализации основных мероприятий составляет </w:t>
      </w:r>
      <w:r w:rsidR="0040212C">
        <w:rPr>
          <w:color w:val="000000"/>
          <w:sz w:val="28"/>
          <w:szCs w:val="28"/>
        </w:rPr>
        <w:t>0,99</w:t>
      </w:r>
      <w:r w:rsidRPr="00F50D0B">
        <w:rPr>
          <w:color w:val="000000"/>
          <w:sz w:val="28"/>
          <w:szCs w:val="28"/>
        </w:rPr>
        <w:t>(1</w:t>
      </w:r>
      <w:r w:rsidR="0040212C">
        <w:rPr>
          <w:color w:val="000000"/>
          <w:sz w:val="28"/>
          <w:szCs w:val="28"/>
        </w:rPr>
        <w:t>0</w:t>
      </w:r>
      <w:r w:rsidRPr="00F50D0B">
        <w:rPr>
          <w:color w:val="000000"/>
          <w:sz w:val="28"/>
          <w:szCs w:val="28"/>
        </w:rPr>
        <w:t>/</w:t>
      </w:r>
      <w:r w:rsidR="0040212C">
        <w:rPr>
          <w:color w:val="000000"/>
          <w:sz w:val="28"/>
          <w:szCs w:val="28"/>
        </w:rPr>
        <w:t>04</w:t>
      </w:r>
      <w:r w:rsidRPr="00F50D0B">
        <w:rPr>
          <w:color w:val="000000"/>
          <w:sz w:val="28"/>
          <w:szCs w:val="28"/>
        </w:rPr>
        <w:t>)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3. Бюджетная эффективность реализации Программы рассчитывается в несколько этапов.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 xml:space="preserve">3.1. Степень реализации основных мероприятий, финансируемых за счет средств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безвозмездных поступлений в 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оценивается как доля мероприятий, выполненных в полном объеме.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Степень реализации основных мероприятий, муниципальной программы составляет </w:t>
      </w:r>
      <w:r w:rsidR="0040212C">
        <w:rPr>
          <w:color w:val="000000"/>
          <w:sz w:val="28"/>
          <w:szCs w:val="28"/>
        </w:rPr>
        <w:t>0,99</w:t>
      </w:r>
      <w:r w:rsidRPr="00F50D0B">
        <w:rPr>
          <w:color w:val="000000"/>
          <w:sz w:val="28"/>
          <w:szCs w:val="28"/>
        </w:rPr>
        <w:t xml:space="preserve"> (1/1).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безвозмездных поступлений в 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соответствия запланированному уровню расходов: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0,0 тыс. рублей / 0,0 тыс. рублей = 0.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3.3. Эффективность использования средств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рассчитывается как отношение степени реализации основных мероприятий, к степени соответствия запланированному уровню расходов за счет средств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безвозмездных поступлений в 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1,00/0=0,00, в связи с чем бюджетная эффективность реализации муниципальной программы является высокой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Уровень реализации муниципальной Программы в целом</w:t>
      </w:r>
      <w:r w:rsidR="0040212C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>:</w:t>
      </w:r>
    </w:p>
    <w:p w:rsidR="00F50D0B" w:rsidRPr="00F50D0B" w:rsidRDefault="00542162" w:rsidP="00F50D0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0,98</w:t>
      </w:r>
      <w:r w:rsidR="00F50D0B" w:rsidRPr="00F50D0B">
        <w:rPr>
          <w:color w:val="000000"/>
          <w:sz w:val="28"/>
          <w:szCs w:val="28"/>
        </w:rPr>
        <w:t xml:space="preserve"> х 0,5 + </w:t>
      </w:r>
      <w:r>
        <w:rPr>
          <w:color w:val="000000"/>
          <w:sz w:val="28"/>
          <w:szCs w:val="28"/>
        </w:rPr>
        <w:t>0,99</w:t>
      </w:r>
      <w:r w:rsidR="00F50D0B" w:rsidRPr="00F50D0B">
        <w:rPr>
          <w:color w:val="000000"/>
          <w:sz w:val="28"/>
          <w:szCs w:val="28"/>
        </w:rPr>
        <w:t xml:space="preserve"> х 0,3 + 1,00 х 0,2 = </w:t>
      </w:r>
      <w:r>
        <w:rPr>
          <w:color w:val="000000"/>
          <w:sz w:val="28"/>
          <w:szCs w:val="28"/>
        </w:rPr>
        <w:t>0,99</w:t>
      </w:r>
      <w:r w:rsidR="00F50D0B" w:rsidRPr="00F50D0B">
        <w:rPr>
          <w:color w:val="000000"/>
          <w:sz w:val="28"/>
          <w:szCs w:val="28"/>
        </w:rPr>
        <w:t>, в связи с чем уровень реализации муниципальной программы является высоким.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7. Предложения по дальнейшей реализации муниципальной программы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Предложения по дальнейшей реализации муниципальной программы отсутствуют.</w:t>
      </w:r>
    </w:p>
    <w:p w:rsidR="00C65A2E" w:rsidRDefault="006D2AC6" w:rsidP="006D2A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реализации муниципальной </w:t>
      </w:r>
      <w:hyperlink r:id="rId9" w:history="1">
        <w:r w:rsidRPr="00F612DB">
          <w:rPr>
            <w:rStyle w:val="afc"/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8110B8" w:rsidRDefault="008110B8">
      <w:pPr>
        <w:rPr>
          <w:rFonts w:ascii="Times New Roman" w:hAnsi="Times New Roman" w:cs="Times New Roman"/>
          <w:sz w:val="28"/>
          <w:szCs w:val="28"/>
        </w:rPr>
      </w:pPr>
    </w:p>
    <w:p w:rsidR="008110B8" w:rsidRDefault="008110B8">
      <w:pPr>
        <w:rPr>
          <w:rFonts w:ascii="Times New Roman" w:hAnsi="Times New Roman" w:cs="Times New Roman"/>
          <w:sz w:val="28"/>
          <w:szCs w:val="28"/>
        </w:rPr>
        <w:sectPr w:rsidR="008110B8" w:rsidSect="00C65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40C" w:rsidRPr="006D2AC6" w:rsidRDefault="0068040C" w:rsidP="006D2AC6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6D2A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83F35" w:rsidRPr="006D2AC6">
        <w:rPr>
          <w:rFonts w:ascii="Times New Roman" w:hAnsi="Times New Roman"/>
          <w:sz w:val="24"/>
          <w:szCs w:val="24"/>
        </w:rPr>
        <w:t>1</w:t>
      </w:r>
      <w:r w:rsidRPr="006D2AC6">
        <w:rPr>
          <w:rFonts w:ascii="Times New Roman" w:hAnsi="Times New Roman"/>
          <w:sz w:val="24"/>
          <w:szCs w:val="24"/>
        </w:rPr>
        <w:t xml:space="preserve"> к </w:t>
      </w:r>
    </w:p>
    <w:p w:rsidR="0068040C" w:rsidRPr="006D2AC6" w:rsidRDefault="0068040C" w:rsidP="006D2AC6">
      <w:pPr>
        <w:pStyle w:val="2"/>
        <w:jc w:val="right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6D2AC6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:rsidR="0068040C" w:rsidRPr="006D2AC6" w:rsidRDefault="0068040C" w:rsidP="006D2AC6">
      <w:pPr>
        <w:pStyle w:val="2"/>
        <w:jc w:val="right"/>
        <w:rPr>
          <w:rFonts w:ascii="Times New Roman" w:hAnsi="Times New Roman"/>
          <w:color w:val="000000"/>
          <w:sz w:val="24"/>
          <w:szCs w:val="24"/>
        </w:rPr>
      </w:pPr>
      <w:r w:rsidRPr="006D2AC6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80F36" w:rsidRPr="006D2AC6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Рыбасовского</w:t>
      </w:r>
      <w:r w:rsidRPr="006D2AC6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</w:t>
      </w:r>
    </w:p>
    <w:p w:rsidR="006D2AC6" w:rsidRPr="006D2AC6" w:rsidRDefault="0068040C" w:rsidP="006D2AC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AC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D2AC6" w:rsidRPr="006D2AC6">
        <w:rPr>
          <w:rFonts w:ascii="Times New Roman" w:hAnsi="Times New Roman" w:cs="Times New Roman"/>
          <w:sz w:val="24"/>
          <w:szCs w:val="24"/>
        </w:rPr>
        <w:t>Управление финансами и создание</w:t>
      </w:r>
    </w:p>
    <w:p w:rsidR="006D2AC6" w:rsidRPr="006D2AC6" w:rsidRDefault="006D2AC6" w:rsidP="006D2AC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AC6">
        <w:rPr>
          <w:rFonts w:ascii="Times New Roman" w:hAnsi="Times New Roman" w:cs="Times New Roman"/>
          <w:sz w:val="24"/>
          <w:szCs w:val="24"/>
        </w:rPr>
        <w:t>условий для эффективного управления</w:t>
      </w:r>
    </w:p>
    <w:p w:rsidR="0068040C" w:rsidRPr="006D2AC6" w:rsidRDefault="006D2AC6" w:rsidP="006D2AC6">
      <w:pPr>
        <w:pStyle w:val="2"/>
        <w:jc w:val="right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6D2AC6">
        <w:rPr>
          <w:rFonts w:ascii="Times New Roman" w:hAnsi="Times New Roman"/>
          <w:sz w:val="24"/>
          <w:szCs w:val="24"/>
        </w:rPr>
        <w:t>муниципальными финансами</w:t>
      </w:r>
      <w:r w:rsidR="0068040C" w:rsidRPr="006D2AC6">
        <w:rPr>
          <w:rStyle w:val="a4"/>
          <w:rFonts w:ascii="Times New Roman" w:hAnsi="Times New Roman"/>
          <w:b w:val="0"/>
          <w:color w:val="000000"/>
          <w:sz w:val="24"/>
          <w:szCs w:val="24"/>
        </w:rPr>
        <w:t>» за 202</w:t>
      </w:r>
      <w:r w:rsidR="002F0520">
        <w:rPr>
          <w:rStyle w:val="a4"/>
          <w:rFonts w:ascii="Times New Roman" w:hAnsi="Times New Roman"/>
          <w:b w:val="0"/>
          <w:color w:val="000000"/>
          <w:sz w:val="24"/>
          <w:szCs w:val="24"/>
        </w:rPr>
        <w:t>2</w:t>
      </w:r>
      <w:r w:rsidR="0068040C" w:rsidRPr="006D2AC6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год</w:t>
      </w:r>
    </w:p>
    <w:p w:rsidR="008110B8" w:rsidRPr="006D2AC6" w:rsidRDefault="008110B8" w:rsidP="006D2A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10B8" w:rsidRPr="00343548" w:rsidRDefault="008110B8" w:rsidP="006D2AC6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СВЕДЕНИЯ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 xml:space="preserve">о выполнении основных мероприятий подпрограмм и 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</w:rPr>
      </w:pPr>
      <w:r w:rsidRPr="00343548">
        <w:rPr>
          <w:rFonts w:ascii="Times New Roman" w:hAnsi="Times New Roman" w:cs="Times New Roman"/>
        </w:rPr>
        <w:t>за 202</w:t>
      </w:r>
      <w:r w:rsidR="002F0520">
        <w:rPr>
          <w:rFonts w:ascii="Times New Roman" w:hAnsi="Times New Roman" w:cs="Times New Roman"/>
        </w:rPr>
        <w:t>2</w:t>
      </w:r>
      <w:r w:rsidRPr="00343548">
        <w:rPr>
          <w:rFonts w:ascii="Times New Roman" w:hAnsi="Times New Roman" w:cs="Times New Roman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8110B8" w:rsidRPr="00343548" w:rsidTr="008110B8">
        <w:trPr>
          <w:trHeight w:val="552"/>
        </w:trPr>
        <w:tc>
          <w:tcPr>
            <w:tcW w:w="710" w:type="dxa"/>
            <w:vMerge w:val="restart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Номер и наименование </w:t>
            </w:r>
            <w:hyperlink w:anchor="Par1127" w:history="1">
              <w:r w:rsidRPr="00343548">
                <w:rPr>
                  <w:rFonts w:ascii="Times New Roman" w:hAnsi="Times New Roman" w:cs="Times New Roman"/>
                </w:rPr>
                <w:t>&lt;1&gt;</w:t>
              </w:r>
            </w:hyperlink>
            <w:r w:rsidRPr="00343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Ответственный </w:t>
            </w:r>
            <w:r w:rsidRPr="00343548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343548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8110B8" w:rsidRPr="00343548" w:rsidTr="008110B8">
        <w:tc>
          <w:tcPr>
            <w:tcW w:w="710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8110B8" w:rsidRPr="00343548" w:rsidTr="008110B8">
        <w:trPr>
          <w:tblHeader/>
        </w:trPr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9</w:t>
            </w: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Подпрограмма 1. «Долгосрочное финансовое планирование»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Основное мероприятие 1.1. </w:t>
            </w:r>
          </w:p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Реализация мероприятий по росту доходного потенциала  </w:t>
            </w:r>
            <w:r w:rsidR="00E80F36">
              <w:rPr>
                <w:rFonts w:ascii="Times New Roman" w:hAnsi="Times New Roman" w:cs="Times New Roman"/>
              </w:rPr>
              <w:lastRenderedPageBreak/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8110B8" w:rsidRPr="00343548" w:rsidRDefault="008110B8" w:rsidP="002F052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 w:rsidR="002F0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8110B8" w:rsidRPr="00343548" w:rsidRDefault="008110B8" w:rsidP="002F052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 w:rsidR="000920EC"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 w:rsidR="002F0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достижение устойчивой положительной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динамики поступлений по всем видам налоговых и неналоговых доходов </w:t>
            </w:r>
            <w:r w:rsidRPr="00343548">
              <w:rPr>
                <w:rFonts w:ascii="Times New Roman" w:hAnsi="Times New Roman" w:cs="Times New Roman"/>
              </w:rPr>
              <w:t>(в сопоставимых условиях)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достижение устойчивой положительной динамики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поступлений по всем видам налоговых и неналоговых доходов </w:t>
            </w:r>
            <w:r w:rsidRPr="00343548">
              <w:rPr>
                <w:rFonts w:ascii="Times New Roman" w:hAnsi="Times New Roman" w:cs="Times New Roman"/>
              </w:rPr>
              <w:t>(в сопоставимых условиях)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520" w:rsidRPr="00343548" w:rsidTr="008110B8">
        <w:tc>
          <w:tcPr>
            <w:tcW w:w="710" w:type="dxa"/>
          </w:tcPr>
          <w:p w:rsidR="002F0520" w:rsidRPr="00343548" w:rsidRDefault="002F0520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85" w:type="dxa"/>
          </w:tcPr>
          <w:p w:rsidR="002F0520" w:rsidRPr="00343548" w:rsidRDefault="002F0520" w:rsidP="008110B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Основное мероприятие 1.2 </w:t>
            </w:r>
          </w:p>
          <w:p w:rsidR="002F0520" w:rsidRPr="00343548" w:rsidRDefault="002F0520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Проведение оценки эффективности налоговых льгот, установленных решением Собрания депутатов </w:t>
            </w:r>
            <w:r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2F0520" w:rsidRPr="00343548" w:rsidRDefault="002F0520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2F0520" w:rsidRPr="00343548" w:rsidRDefault="002F0520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2F0520" w:rsidRPr="00343548" w:rsidRDefault="002F0520" w:rsidP="00CB4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2F0520" w:rsidRPr="00343548" w:rsidRDefault="002F0520" w:rsidP="00CB4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2F0520" w:rsidRPr="00343548" w:rsidRDefault="002F0520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отмена неэффек</w:t>
            </w:r>
            <w:r w:rsidRPr="00343548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 налоговых льгот и реализация мер, направленных на их оптимизацию</w:t>
            </w:r>
          </w:p>
        </w:tc>
        <w:tc>
          <w:tcPr>
            <w:tcW w:w="1593" w:type="dxa"/>
          </w:tcPr>
          <w:p w:rsidR="002F0520" w:rsidRPr="00343548" w:rsidRDefault="002F0520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отмена неэффек</w:t>
            </w:r>
            <w:r w:rsidRPr="00343548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 налоговых льгот и реализация мер, направленных на их оптимизацию</w:t>
            </w:r>
          </w:p>
        </w:tc>
        <w:tc>
          <w:tcPr>
            <w:tcW w:w="1701" w:type="dxa"/>
          </w:tcPr>
          <w:p w:rsidR="002F0520" w:rsidRPr="00343548" w:rsidRDefault="002F0520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520" w:rsidRPr="00343548" w:rsidTr="008110B8">
        <w:tc>
          <w:tcPr>
            <w:tcW w:w="710" w:type="dxa"/>
          </w:tcPr>
          <w:p w:rsidR="002F0520" w:rsidRPr="00343548" w:rsidRDefault="002F0520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2F0520" w:rsidRPr="00343548" w:rsidRDefault="002F0520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2F0520" w:rsidRPr="00343548" w:rsidRDefault="002F0520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Формирование расходов бюджета </w:t>
            </w:r>
            <w:r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в соответствии с муниципальными </w:t>
            </w:r>
            <w:r w:rsidRPr="00343548">
              <w:rPr>
                <w:rFonts w:ascii="Times New Roman" w:hAnsi="Times New Roman" w:cs="Times New Roman"/>
              </w:rPr>
              <w:lastRenderedPageBreak/>
              <w:t>программами</w:t>
            </w:r>
          </w:p>
        </w:tc>
        <w:tc>
          <w:tcPr>
            <w:tcW w:w="1984" w:type="dxa"/>
          </w:tcPr>
          <w:p w:rsidR="002F0520" w:rsidRPr="00343548" w:rsidRDefault="002F0520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2F0520" w:rsidRPr="00343548" w:rsidRDefault="002F0520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2F0520" w:rsidRPr="00343548" w:rsidRDefault="002F0520" w:rsidP="00CB4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2F0520" w:rsidRPr="00343548" w:rsidRDefault="002F0520" w:rsidP="00CB4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2F0520" w:rsidRPr="00343548" w:rsidRDefault="002F0520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Формирование расходов бюджета </w:t>
            </w:r>
            <w:r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</w:t>
            </w:r>
            <w:r w:rsidRPr="00343548">
              <w:rPr>
                <w:rFonts w:ascii="Times New Roman" w:hAnsi="Times New Roman" w:cs="Times New Roman"/>
              </w:rPr>
              <w:lastRenderedPageBreak/>
              <w:t>сельского поселения в соответствии с муниципальными программами</w:t>
            </w:r>
          </w:p>
        </w:tc>
        <w:tc>
          <w:tcPr>
            <w:tcW w:w="1593" w:type="dxa"/>
          </w:tcPr>
          <w:p w:rsidR="002F0520" w:rsidRPr="00343548" w:rsidRDefault="002F0520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 xml:space="preserve">Формирование расходов бюджета </w:t>
            </w:r>
            <w:r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в </w:t>
            </w:r>
            <w:r w:rsidRPr="00343548">
              <w:rPr>
                <w:rFonts w:ascii="Times New Roman" w:hAnsi="Times New Roman" w:cs="Times New Roman"/>
              </w:rPr>
              <w:lastRenderedPageBreak/>
              <w:t>соответствии с муниципальными программами</w:t>
            </w:r>
          </w:p>
        </w:tc>
        <w:tc>
          <w:tcPr>
            <w:tcW w:w="1701" w:type="dxa"/>
          </w:tcPr>
          <w:p w:rsidR="002F0520" w:rsidRPr="00343548" w:rsidRDefault="002F0520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85" w:type="dxa"/>
          </w:tcPr>
          <w:p w:rsidR="008110B8" w:rsidRPr="00343548" w:rsidRDefault="002E3F6F" w:rsidP="008110B8">
            <w:pPr>
              <w:pStyle w:val="ConsPlusCell"/>
              <w:rPr>
                <w:rFonts w:ascii="Times New Roman" w:hAnsi="Times New Roman" w:cs="Times New Roman"/>
              </w:rPr>
            </w:pPr>
            <w:hyperlink r:id="rId10" w:anchor="sub_200" w:history="1">
              <w:r w:rsidR="008110B8" w:rsidRPr="00343548">
                <w:rPr>
                  <w:rStyle w:val="afc"/>
                  <w:rFonts w:ascii="Times New Roman" w:hAnsi="Times New Roman" w:cs="Times New Roman"/>
                  <w:kern w:val="2"/>
                </w:rPr>
                <w:t>Подпрограмма 2</w:t>
              </w:r>
            </w:hyperlink>
            <w:r w:rsidR="008110B8" w:rsidRPr="00343548">
              <w:rPr>
                <w:rFonts w:ascii="Times New Roman" w:hAnsi="Times New Roman" w:cs="Times New Roman"/>
              </w:rPr>
              <w:t>.</w:t>
            </w:r>
            <w:r w:rsidR="008110B8" w:rsidRPr="00343548">
              <w:rPr>
                <w:rFonts w:ascii="Times New Roman" w:hAnsi="Times New Roman" w:cs="Times New Roman"/>
                <w:bCs/>
                <w:kern w:val="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520" w:rsidRPr="00343548" w:rsidTr="008110B8">
        <w:tc>
          <w:tcPr>
            <w:tcW w:w="710" w:type="dxa"/>
          </w:tcPr>
          <w:p w:rsidR="002F0520" w:rsidRPr="00343548" w:rsidRDefault="002F0520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2F0520" w:rsidRPr="00343548" w:rsidRDefault="002F0520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Основное мероприятие 2.1.</w:t>
            </w:r>
          </w:p>
          <w:p w:rsidR="002F0520" w:rsidRPr="00343548" w:rsidRDefault="002F0520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</w:tcPr>
          <w:p w:rsidR="002F0520" w:rsidRPr="00343548" w:rsidRDefault="002F0520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2F0520" w:rsidRPr="00343548" w:rsidRDefault="002F0520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2F0520" w:rsidRPr="00343548" w:rsidRDefault="002F0520" w:rsidP="00CB4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2F0520" w:rsidRPr="00343548" w:rsidRDefault="002F0520" w:rsidP="00CB4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2F0520" w:rsidRPr="00343548" w:rsidRDefault="002F0520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подготовка проектов решений Собраний депутатов </w:t>
            </w:r>
            <w:r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поселения, нормативных правовых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поселения, подготовка и принятие нормативных правовых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 по вопросам организации бюджетного процесса</w:t>
            </w:r>
          </w:p>
        </w:tc>
        <w:tc>
          <w:tcPr>
            <w:tcW w:w="1593" w:type="dxa"/>
          </w:tcPr>
          <w:p w:rsidR="002F0520" w:rsidRPr="00343548" w:rsidRDefault="002F0520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подготовка проектов решений Собраний депутатов </w:t>
            </w:r>
            <w:r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поселения, нормативных правовых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поселения, подготовка и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принятие нормативных правовых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 по вопросам организации бюджетного процесса</w:t>
            </w:r>
          </w:p>
        </w:tc>
        <w:tc>
          <w:tcPr>
            <w:tcW w:w="1701" w:type="dxa"/>
          </w:tcPr>
          <w:p w:rsidR="002F0520" w:rsidRPr="00343548" w:rsidRDefault="002F0520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520" w:rsidRPr="00343548" w:rsidTr="008110B8">
        <w:tc>
          <w:tcPr>
            <w:tcW w:w="710" w:type="dxa"/>
          </w:tcPr>
          <w:p w:rsidR="002F0520" w:rsidRPr="00343548" w:rsidRDefault="002F0520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85" w:type="dxa"/>
          </w:tcPr>
          <w:p w:rsidR="002F0520" w:rsidRPr="00343548" w:rsidRDefault="002F0520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Основное мероприятие 2.2.</w:t>
            </w:r>
          </w:p>
          <w:p w:rsidR="002F0520" w:rsidRPr="00343548" w:rsidRDefault="002F0520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бюджета </w:t>
            </w:r>
            <w:r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</w:t>
            </w:r>
          </w:p>
        </w:tc>
        <w:tc>
          <w:tcPr>
            <w:tcW w:w="1984" w:type="dxa"/>
          </w:tcPr>
          <w:p w:rsidR="002F0520" w:rsidRPr="00343548" w:rsidRDefault="002F0520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2F0520" w:rsidRPr="00343548" w:rsidRDefault="002F0520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2F0520" w:rsidRPr="00343548" w:rsidRDefault="002F0520" w:rsidP="00CB4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2F0520" w:rsidRPr="00343548" w:rsidRDefault="002F0520" w:rsidP="00CB4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2F0520" w:rsidRPr="00343548" w:rsidRDefault="002F0520" w:rsidP="008110B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обеспечение качественного и своевременного исполнения бюджета </w:t>
            </w:r>
            <w:r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>поселения</w:t>
            </w:r>
          </w:p>
        </w:tc>
        <w:tc>
          <w:tcPr>
            <w:tcW w:w="1593" w:type="dxa"/>
          </w:tcPr>
          <w:p w:rsidR="002F0520" w:rsidRPr="00343548" w:rsidRDefault="002F0520" w:rsidP="008110B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обеспечение качественного и своевременного исполнения бюджета </w:t>
            </w:r>
            <w:r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</w:t>
            </w:r>
          </w:p>
        </w:tc>
        <w:tc>
          <w:tcPr>
            <w:tcW w:w="1701" w:type="dxa"/>
          </w:tcPr>
          <w:p w:rsidR="002F0520" w:rsidRPr="00343548" w:rsidRDefault="002F0520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520" w:rsidRPr="00343548" w:rsidTr="008110B8">
        <w:tc>
          <w:tcPr>
            <w:tcW w:w="710" w:type="dxa"/>
          </w:tcPr>
          <w:p w:rsidR="002F0520" w:rsidRPr="00343548" w:rsidRDefault="002F0520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85" w:type="dxa"/>
          </w:tcPr>
          <w:p w:rsidR="002F0520" w:rsidRPr="00343548" w:rsidRDefault="002F0520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Основное мероприятие 2.3. Организация и осуществление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  <w:p w:rsidR="002F0520" w:rsidRPr="00343548" w:rsidRDefault="002F0520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</w:tcPr>
          <w:p w:rsidR="002F0520" w:rsidRPr="00343548" w:rsidRDefault="002F0520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2F0520" w:rsidRPr="00343548" w:rsidRDefault="002F0520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2F0520" w:rsidRPr="00343548" w:rsidRDefault="002F0520" w:rsidP="00CB4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2F0520" w:rsidRPr="00343548" w:rsidRDefault="002F0520" w:rsidP="00CB4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2F0520" w:rsidRPr="00343548" w:rsidRDefault="002F0520" w:rsidP="008110B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</w:rPr>
              <w:t xml:space="preserve">пресечение  нарушений  законодательства Российской Федерации о контрактной системе в сфере закупок  и принятие мер по недопущению их в дальнейшем; обеспечение использование средств бюджета </w:t>
            </w:r>
            <w:r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сельского поселения Сальского района в </w:t>
            </w:r>
            <w:r w:rsidRPr="00343548">
              <w:rPr>
                <w:rFonts w:ascii="Times New Roman" w:hAnsi="Times New Roman" w:cs="Times New Roman"/>
              </w:rPr>
              <w:lastRenderedPageBreak/>
              <w:t>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593" w:type="dxa"/>
          </w:tcPr>
          <w:p w:rsidR="002F0520" w:rsidRPr="00343548" w:rsidRDefault="002F0520" w:rsidP="008110B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 xml:space="preserve">пресечение  нарушений  законодательства Российской Федерации о контрактной системе в сфере закупок  и принятие мер по недопущению их в дальнейшем; обеспечение использование средств бюджета </w:t>
            </w:r>
            <w:r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сельского поселения Сальского района в соответствии с условиями, целями и в порядке, установленны</w:t>
            </w:r>
            <w:r w:rsidRPr="00343548">
              <w:rPr>
                <w:rFonts w:ascii="Times New Roman" w:hAnsi="Times New Roman" w:cs="Times New Roman"/>
              </w:rPr>
              <w:lastRenderedPageBreak/>
              <w:t>х при их предоставлении в соответствии с действующим законодательством</w:t>
            </w:r>
          </w:p>
        </w:tc>
        <w:tc>
          <w:tcPr>
            <w:tcW w:w="1701" w:type="dxa"/>
          </w:tcPr>
          <w:p w:rsidR="002F0520" w:rsidRPr="00343548" w:rsidRDefault="002F0520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85" w:type="dxa"/>
          </w:tcPr>
          <w:p w:rsidR="008110B8" w:rsidRPr="00343548" w:rsidRDefault="002E3F6F" w:rsidP="008110B8">
            <w:pPr>
              <w:rPr>
                <w:rFonts w:ascii="Times New Roman" w:hAnsi="Times New Roman" w:cs="Times New Roman"/>
                <w:bCs/>
                <w:color w:val="000000"/>
              </w:rPr>
            </w:pPr>
            <w:hyperlink r:id="rId11" w:anchor="sub_300" w:history="1">
              <w:r w:rsidR="008110B8" w:rsidRPr="00343548">
                <w:rPr>
                  <w:rStyle w:val="afc"/>
                  <w:rFonts w:ascii="Times New Roman" w:hAnsi="Times New Roman" w:cs="Times New Roman"/>
                  <w:kern w:val="2"/>
                </w:rPr>
                <w:t>Подпрограмма 3</w:t>
              </w:r>
            </w:hyperlink>
            <w:r w:rsidR="008110B8" w:rsidRPr="00343548">
              <w:rPr>
                <w:rFonts w:ascii="Times New Roman" w:hAnsi="Times New Roman" w:cs="Times New Roman"/>
              </w:rPr>
              <w:t>.</w:t>
            </w:r>
            <w:r w:rsidR="008110B8" w:rsidRPr="00343548">
              <w:rPr>
                <w:rFonts w:ascii="Times New Roman" w:hAnsi="Times New Roman" w:cs="Times New Roman"/>
                <w:bCs/>
                <w:kern w:val="2"/>
              </w:rPr>
              <w:t xml:space="preserve"> «Управление муниципальным долгом </w:t>
            </w:r>
            <w:r w:rsidR="00E80F36">
              <w:rPr>
                <w:rFonts w:ascii="Times New Roman" w:hAnsi="Times New Roman" w:cs="Times New Roman"/>
                <w:bCs/>
                <w:kern w:val="2"/>
              </w:rPr>
              <w:t>Рыбасовского</w:t>
            </w:r>
            <w:r w:rsidR="008110B8" w:rsidRPr="00343548">
              <w:rPr>
                <w:rFonts w:ascii="Times New Roman" w:hAnsi="Times New Roman" w:cs="Times New Roman"/>
                <w:bCs/>
                <w:kern w:val="2"/>
              </w:rPr>
              <w:t xml:space="preserve">  сельского поселения</w:t>
            </w:r>
            <w:r w:rsidR="008110B8" w:rsidRPr="003435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520" w:rsidRPr="00343548" w:rsidTr="008110B8">
        <w:tc>
          <w:tcPr>
            <w:tcW w:w="710" w:type="dxa"/>
          </w:tcPr>
          <w:p w:rsidR="002F0520" w:rsidRPr="00343548" w:rsidRDefault="002F0520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2F0520" w:rsidRPr="00343548" w:rsidRDefault="002F0520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Основное мероприятие 3.1.</w:t>
            </w:r>
          </w:p>
          <w:p w:rsidR="002F0520" w:rsidRPr="00343548" w:rsidRDefault="002F0520" w:rsidP="008110B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поселения, управления муниципальным долгом в соответствии с </w:t>
            </w:r>
            <w:hyperlink r:id="rId12" w:history="1">
              <w:r w:rsidRPr="00343548">
                <w:rPr>
                  <w:rStyle w:val="afc"/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343548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2F0520" w:rsidRPr="00343548" w:rsidRDefault="002F0520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2F0520" w:rsidRPr="00343548" w:rsidRDefault="002F0520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2F0520" w:rsidRPr="00343548" w:rsidRDefault="002F0520" w:rsidP="00CB4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2F0520" w:rsidRPr="00343548" w:rsidRDefault="002F0520" w:rsidP="00CB47E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vAlign w:val="center"/>
          </w:tcPr>
          <w:p w:rsidR="002F0520" w:rsidRPr="00343548" w:rsidRDefault="002F0520" w:rsidP="008110B8">
            <w:pPr>
              <w:outlineLvl w:val="1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 в пределах нормативов,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установленных </w:t>
            </w:r>
            <w:hyperlink r:id="rId13" w:history="1">
              <w:r w:rsidRPr="00343548">
                <w:rPr>
                  <w:rStyle w:val="afc"/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343548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593" w:type="dxa"/>
            <w:vAlign w:val="center"/>
          </w:tcPr>
          <w:p w:rsidR="002F0520" w:rsidRPr="00343548" w:rsidRDefault="002F0520" w:rsidP="008110B8">
            <w:pPr>
              <w:outlineLvl w:val="1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сохранение объема муниципального долга </w:t>
            </w:r>
            <w:r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 в пределах нормативов, установленны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х </w:t>
            </w:r>
            <w:hyperlink r:id="rId14" w:history="1">
              <w:r w:rsidRPr="00343548">
                <w:rPr>
                  <w:rStyle w:val="afc"/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343548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701" w:type="dxa"/>
          </w:tcPr>
          <w:p w:rsidR="002F0520" w:rsidRPr="00343548" w:rsidRDefault="002F0520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Контрольное событие  муниципальной программы 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8110B8" w:rsidRPr="00343548" w:rsidRDefault="008110B8" w:rsidP="002F052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 w:rsidR="000920EC"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 w:rsidR="002F0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создание условий для устойчивого исполнения бюджета поселения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создание условий для устойчивого исполнения бюджета поселения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Start w:id="1" w:name="Par1596"/>
    <w:bookmarkEnd w:id="1"/>
    <w:p w:rsidR="008110B8" w:rsidRPr="00343548" w:rsidRDefault="002E3F6F" w:rsidP="008110B8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343548">
        <w:rPr>
          <w:rFonts w:ascii="Times New Roman" w:hAnsi="Times New Roman" w:cs="Times New Roman"/>
        </w:rPr>
        <w:fldChar w:fldCharType="begin"/>
      </w:r>
      <w:r w:rsidR="008110B8" w:rsidRPr="00343548">
        <w:rPr>
          <w:rFonts w:ascii="Times New Roman" w:hAnsi="Times New Roman" w:cs="Times New Roman"/>
        </w:rPr>
        <w:instrText xml:space="preserve"> HYPERLINK \l "Par1127" </w:instrText>
      </w:r>
      <w:r w:rsidRPr="00343548">
        <w:rPr>
          <w:rFonts w:ascii="Times New Roman" w:hAnsi="Times New Roman" w:cs="Times New Roman"/>
        </w:rPr>
        <w:fldChar w:fldCharType="separate"/>
      </w:r>
      <w:r w:rsidR="008110B8" w:rsidRPr="00343548">
        <w:rPr>
          <w:rFonts w:ascii="Times New Roman" w:hAnsi="Times New Roman" w:cs="Times New Roman"/>
        </w:rPr>
        <w:t>&lt;1&gt;</w:t>
      </w:r>
      <w:r w:rsidRPr="00343548">
        <w:rPr>
          <w:rFonts w:ascii="Times New Roman" w:hAnsi="Times New Roman" w:cs="Times New Roman"/>
        </w:rPr>
        <w:fldChar w:fldCharType="end"/>
      </w:r>
      <w:r w:rsidR="008110B8" w:rsidRPr="00343548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–МП, основное мероприятие – ОМ, приоритетное основное мероприятие - ПОМ.</w:t>
      </w:r>
    </w:p>
    <w:p w:rsidR="008110B8" w:rsidRPr="00343548" w:rsidRDefault="008110B8" w:rsidP="008110B8">
      <w:pPr>
        <w:spacing w:line="228" w:lineRule="auto"/>
        <w:jc w:val="right"/>
        <w:rPr>
          <w:rFonts w:ascii="Times New Roman" w:hAnsi="Times New Roman" w:cs="Times New Roman"/>
        </w:rPr>
      </w:pPr>
    </w:p>
    <w:p w:rsidR="0068040C" w:rsidRPr="00BF58FF" w:rsidRDefault="0068040C" w:rsidP="0068040C">
      <w:pPr>
        <w:pStyle w:val="2"/>
        <w:jc w:val="right"/>
        <w:rPr>
          <w:rFonts w:ascii="Times New Roman" w:hAnsi="Times New Roman"/>
        </w:rPr>
      </w:pPr>
      <w:r w:rsidRPr="00BF58FF">
        <w:rPr>
          <w:rFonts w:ascii="Times New Roman" w:hAnsi="Times New Roman"/>
        </w:rPr>
        <w:t xml:space="preserve">Приложение </w:t>
      </w:r>
      <w:r w:rsidR="00483F35" w:rsidRPr="00BF58FF">
        <w:rPr>
          <w:rFonts w:ascii="Times New Roman" w:hAnsi="Times New Roman"/>
        </w:rPr>
        <w:t>2</w:t>
      </w:r>
      <w:r w:rsidRPr="00BF58FF">
        <w:rPr>
          <w:rFonts w:ascii="Times New Roman" w:hAnsi="Times New Roman"/>
        </w:rPr>
        <w:t xml:space="preserve"> к </w:t>
      </w:r>
    </w:p>
    <w:p w:rsidR="0068040C" w:rsidRPr="00BF58FF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BF58FF">
        <w:rPr>
          <w:rStyle w:val="a4"/>
          <w:rFonts w:ascii="Times New Roman" w:hAnsi="Times New Roman"/>
          <w:b w:val="0"/>
          <w:color w:val="000000"/>
        </w:rPr>
        <w:t>отчету о реализации муниципальной программы</w:t>
      </w:r>
    </w:p>
    <w:p w:rsidR="0068040C" w:rsidRPr="00BF58FF" w:rsidRDefault="0068040C" w:rsidP="0068040C">
      <w:pPr>
        <w:pStyle w:val="2"/>
        <w:jc w:val="right"/>
        <w:rPr>
          <w:rFonts w:ascii="Times New Roman" w:hAnsi="Times New Roman"/>
          <w:color w:val="000000"/>
        </w:rPr>
      </w:pPr>
      <w:r w:rsidRPr="00BF58FF">
        <w:rPr>
          <w:rStyle w:val="a4"/>
          <w:rFonts w:ascii="Times New Roman" w:hAnsi="Times New Roman"/>
          <w:b w:val="0"/>
          <w:color w:val="000000"/>
        </w:rPr>
        <w:t xml:space="preserve"> </w:t>
      </w:r>
      <w:r w:rsidR="00E80F36" w:rsidRPr="00BF58FF">
        <w:rPr>
          <w:rStyle w:val="a4"/>
          <w:rFonts w:ascii="Times New Roman" w:hAnsi="Times New Roman"/>
          <w:b w:val="0"/>
          <w:color w:val="000000"/>
        </w:rPr>
        <w:t>Рыбасовского</w:t>
      </w:r>
      <w:r w:rsidRPr="00BF58FF">
        <w:rPr>
          <w:rStyle w:val="a4"/>
          <w:rFonts w:ascii="Times New Roman" w:hAnsi="Times New Roman"/>
          <w:b w:val="0"/>
          <w:color w:val="000000"/>
        </w:rPr>
        <w:t xml:space="preserve"> сельского поселения</w:t>
      </w:r>
    </w:p>
    <w:p w:rsidR="00BF58FF" w:rsidRDefault="0068040C" w:rsidP="006D2AC6">
      <w:pPr>
        <w:pStyle w:val="2"/>
        <w:jc w:val="right"/>
        <w:rPr>
          <w:rFonts w:ascii="Times New Roman" w:hAnsi="Times New Roman"/>
        </w:rPr>
      </w:pPr>
      <w:r w:rsidRPr="00BF58FF">
        <w:rPr>
          <w:rStyle w:val="a4"/>
          <w:rFonts w:ascii="Times New Roman" w:hAnsi="Times New Roman"/>
          <w:b w:val="0"/>
          <w:color w:val="000000"/>
        </w:rPr>
        <w:t>«</w:t>
      </w:r>
      <w:r w:rsidR="006D2AC6" w:rsidRPr="00BF58FF">
        <w:rPr>
          <w:rFonts w:ascii="Times New Roman" w:hAnsi="Times New Roman"/>
        </w:rPr>
        <w:t xml:space="preserve">Управление финансами и создание условий </w:t>
      </w:r>
    </w:p>
    <w:p w:rsidR="0068040C" w:rsidRPr="00BF58FF" w:rsidRDefault="006D2AC6" w:rsidP="006D2AC6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BF58FF">
        <w:rPr>
          <w:rFonts w:ascii="Times New Roman" w:hAnsi="Times New Roman"/>
        </w:rPr>
        <w:t>для эффективного управления муниципальными финансами»</w:t>
      </w:r>
      <w:r w:rsidR="00BF58FF">
        <w:rPr>
          <w:rFonts w:ascii="Times New Roman" w:hAnsi="Times New Roman"/>
        </w:rPr>
        <w:t xml:space="preserve"> </w:t>
      </w:r>
      <w:r w:rsidR="0068040C" w:rsidRPr="00BF58FF">
        <w:rPr>
          <w:rStyle w:val="a4"/>
          <w:rFonts w:ascii="Times New Roman" w:hAnsi="Times New Roman"/>
          <w:b w:val="0"/>
          <w:color w:val="000000"/>
        </w:rPr>
        <w:t>за 202</w:t>
      </w:r>
      <w:r w:rsidR="002F0520">
        <w:rPr>
          <w:rStyle w:val="a4"/>
          <w:rFonts w:ascii="Times New Roman" w:hAnsi="Times New Roman"/>
          <w:b w:val="0"/>
          <w:color w:val="000000"/>
        </w:rPr>
        <w:t>2</w:t>
      </w:r>
      <w:r w:rsidR="0068040C" w:rsidRPr="00BF58FF">
        <w:rPr>
          <w:rStyle w:val="a4"/>
          <w:rFonts w:ascii="Times New Roman" w:hAnsi="Times New Roman"/>
          <w:b w:val="0"/>
          <w:color w:val="000000"/>
        </w:rPr>
        <w:t xml:space="preserve"> год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</w:rPr>
      </w:pP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СВЕДЕНИЯ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 xml:space="preserve">об использовании бюджетных ассигнований и внебюджетных средств на реализацию 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муниципальной программы за 202</w:t>
      </w:r>
      <w:r w:rsidR="002F0520">
        <w:rPr>
          <w:rFonts w:ascii="Times New Roman" w:hAnsi="Times New Roman" w:cs="Times New Roman"/>
          <w:b/>
        </w:rPr>
        <w:t>2</w:t>
      </w:r>
      <w:r w:rsidRPr="00343548">
        <w:rPr>
          <w:rFonts w:ascii="Times New Roman" w:hAnsi="Times New Roman" w:cs="Times New Roman"/>
          <w:b/>
        </w:rPr>
        <w:t xml:space="preserve"> г.</w:t>
      </w:r>
    </w:p>
    <w:tbl>
      <w:tblPr>
        <w:tblW w:w="14965" w:type="dxa"/>
        <w:tblInd w:w="-289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51"/>
        <w:gridCol w:w="3260"/>
        <w:gridCol w:w="2126"/>
        <w:gridCol w:w="1843"/>
        <w:gridCol w:w="1985"/>
      </w:tblGrid>
      <w:tr w:rsidR="008110B8" w:rsidRPr="00343548" w:rsidTr="00483F35">
        <w:trPr>
          <w:trHeight w:val="305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Фактические </w:t>
            </w:r>
            <w:r w:rsidRPr="00343548">
              <w:rPr>
                <w:rFonts w:ascii="Times New Roman" w:hAnsi="Times New Roman" w:cs="Times New Roman"/>
              </w:rPr>
              <w:br/>
              <w:t>расходы (тыс. рублей),</w:t>
            </w:r>
            <w:r w:rsidRPr="00343548">
              <w:rPr>
                <w:rFonts w:ascii="Times New Roman" w:hAnsi="Times New Roman" w:cs="Times New Roman"/>
              </w:rPr>
              <w:br/>
            </w:r>
          </w:p>
        </w:tc>
      </w:tr>
      <w:tr w:rsidR="008110B8" w:rsidRPr="00343548" w:rsidTr="00483F35">
        <w:trPr>
          <w:trHeight w:val="1082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муниципальной программой </w:t>
            </w:r>
          </w:p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blHeader/>
        </w:trPr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110B8" w:rsidRPr="00BF58FF" w:rsidRDefault="008110B8" w:rsidP="008110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муниципальная</w:t>
            </w:r>
            <w:r w:rsidRPr="00343548">
              <w:rPr>
                <w:rFonts w:ascii="Times New Roman" w:hAnsi="Times New Roman" w:cs="Times New Roman"/>
              </w:rPr>
              <w:br/>
              <w:t xml:space="preserve">программа  </w:t>
            </w:r>
            <w:r w:rsidR="00BF58FF" w:rsidRPr="00BF58FF">
              <w:rPr>
                <w:rFonts w:ascii="Times New Roman" w:hAnsi="Times New Roman" w:cs="Times New Roman"/>
              </w:rPr>
              <w:t>«Управление финансами и создание условий для эффективного управления муниципальными финансами»</w:t>
            </w:r>
          </w:p>
          <w:p w:rsidR="008110B8" w:rsidRPr="00343548" w:rsidRDefault="008110B8" w:rsidP="008110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09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bCs/>
              </w:rPr>
              <w:t xml:space="preserve">безвозмездные поступления в 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</w:t>
            </w:r>
            <w:r w:rsidRPr="00343548">
              <w:rPr>
                <w:rFonts w:ascii="Times New Roman" w:hAnsi="Times New Roman" w:cs="Times New Roman"/>
                <w:bCs/>
              </w:rPr>
              <w:t>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87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</w:rPr>
            </w:pPr>
            <w:r w:rsidRPr="00343548">
              <w:rPr>
                <w:rFonts w:ascii="Times New Roman" w:hAnsi="Times New Roman" w:cs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17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3548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26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6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79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Подпрограмма 1. «Долгосрочное финансовое планирование»</w:t>
            </w:r>
          </w:p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Сальского 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9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bCs/>
              </w:rPr>
              <w:t xml:space="preserve">безвозмездные поступления в 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</w:t>
            </w:r>
            <w:r w:rsidRPr="00343548">
              <w:rPr>
                <w:rFonts w:ascii="Times New Roman" w:hAnsi="Times New Roman" w:cs="Times New Roman"/>
                <w:bCs/>
              </w:rPr>
              <w:t xml:space="preserve">Сальского  района,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67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</w:rPr>
            </w:pPr>
            <w:r w:rsidRPr="00343548">
              <w:rPr>
                <w:rFonts w:ascii="Times New Roman" w:hAnsi="Times New Roman" w:cs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34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3548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78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57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62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5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Основное мероприятие 1.1. </w:t>
            </w:r>
          </w:p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Реализация мероприятий по росту доходного потенциала 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 xml:space="preserve">Всего,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Подпрограмма 2 «</w:t>
            </w:r>
            <w:r w:rsidRPr="00343548">
              <w:rPr>
                <w:rFonts w:ascii="Times New Roman" w:hAnsi="Times New Roman" w:cs="Times New Roman"/>
                <w:bCs/>
              </w:rPr>
              <w:t>Нормативно-методическое обеспечение и организация бюджетного процесса»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7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bCs/>
              </w:rPr>
              <w:t xml:space="preserve">безвозмездные поступления в 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</w:t>
            </w:r>
            <w:r w:rsidRPr="00343548">
              <w:rPr>
                <w:rFonts w:ascii="Times New Roman" w:hAnsi="Times New Roman" w:cs="Times New Roman"/>
                <w:bCs/>
              </w:rPr>
              <w:t xml:space="preserve">Сальского  района, 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</w:rPr>
            </w:pPr>
            <w:r w:rsidRPr="00343548">
              <w:rPr>
                <w:rFonts w:ascii="Times New Roman" w:hAnsi="Times New Roman" w:cs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3548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Подпрограмма 3 «Управление муниципальным долгом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поселения»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bCs/>
              </w:rPr>
              <w:t xml:space="preserve">безвозмездные поступления в 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</w:t>
            </w:r>
            <w:r w:rsidRPr="00343548">
              <w:rPr>
                <w:rFonts w:ascii="Times New Roman" w:hAnsi="Times New Roman" w:cs="Times New Roman"/>
                <w:bCs/>
              </w:rPr>
              <w:t xml:space="preserve">Сальского  района, 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</w:rPr>
            </w:pPr>
            <w:r w:rsidRPr="00343548">
              <w:rPr>
                <w:rFonts w:ascii="Times New Roman" w:hAnsi="Times New Roman" w:cs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3548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110B8" w:rsidRPr="00343548" w:rsidRDefault="008110B8" w:rsidP="008110B8">
      <w:pPr>
        <w:widowControl w:val="0"/>
        <w:ind w:left="-284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:rsidR="008110B8" w:rsidRPr="00343548" w:rsidRDefault="008110B8" w:rsidP="008110B8">
      <w:pPr>
        <w:jc w:val="both"/>
        <w:rPr>
          <w:rFonts w:ascii="Times New Roman" w:hAnsi="Times New Roman" w:cs="Times New Roman"/>
          <w:bCs/>
          <w:color w:val="000000"/>
        </w:rPr>
      </w:pPr>
    </w:p>
    <w:p w:rsidR="00BF58FF" w:rsidRPr="00BF58FF" w:rsidRDefault="00BF58FF" w:rsidP="00BF58FF">
      <w:pPr>
        <w:pStyle w:val="2"/>
        <w:jc w:val="right"/>
        <w:rPr>
          <w:rFonts w:ascii="Times New Roman" w:hAnsi="Times New Roman"/>
        </w:rPr>
      </w:pPr>
      <w:bookmarkStart w:id="2" w:name="Par1422"/>
      <w:bookmarkEnd w:id="2"/>
      <w:r w:rsidRPr="00BF58F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BF58FF">
        <w:rPr>
          <w:rFonts w:ascii="Times New Roman" w:hAnsi="Times New Roman"/>
        </w:rPr>
        <w:t xml:space="preserve"> к </w:t>
      </w:r>
    </w:p>
    <w:p w:rsidR="00BF58FF" w:rsidRPr="00BF58FF" w:rsidRDefault="00BF58FF" w:rsidP="00BF58FF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BF58FF">
        <w:rPr>
          <w:rStyle w:val="a4"/>
          <w:rFonts w:ascii="Times New Roman" w:hAnsi="Times New Roman"/>
          <w:b w:val="0"/>
          <w:color w:val="000000"/>
        </w:rPr>
        <w:t>отчету о реализации муниципальной программы</w:t>
      </w:r>
    </w:p>
    <w:p w:rsidR="00BF58FF" w:rsidRPr="00BF58FF" w:rsidRDefault="00BF58FF" w:rsidP="00BF58FF">
      <w:pPr>
        <w:pStyle w:val="2"/>
        <w:jc w:val="right"/>
        <w:rPr>
          <w:rFonts w:ascii="Times New Roman" w:hAnsi="Times New Roman"/>
          <w:color w:val="000000"/>
        </w:rPr>
      </w:pPr>
      <w:r w:rsidRPr="00BF58FF">
        <w:rPr>
          <w:rStyle w:val="a4"/>
          <w:rFonts w:ascii="Times New Roman" w:hAnsi="Times New Roman"/>
          <w:b w:val="0"/>
          <w:color w:val="000000"/>
        </w:rPr>
        <w:t xml:space="preserve"> Рыбасовского сельского поселения</w:t>
      </w:r>
    </w:p>
    <w:p w:rsidR="00BF58FF" w:rsidRDefault="00BF58FF" w:rsidP="00BF58FF">
      <w:pPr>
        <w:pStyle w:val="2"/>
        <w:jc w:val="right"/>
        <w:rPr>
          <w:rFonts w:ascii="Times New Roman" w:hAnsi="Times New Roman"/>
        </w:rPr>
      </w:pPr>
      <w:r w:rsidRPr="00BF58FF">
        <w:rPr>
          <w:rStyle w:val="a4"/>
          <w:rFonts w:ascii="Times New Roman" w:hAnsi="Times New Roman"/>
          <w:b w:val="0"/>
          <w:color w:val="000000"/>
        </w:rPr>
        <w:t>«</w:t>
      </w:r>
      <w:r w:rsidRPr="00BF58FF">
        <w:rPr>
          <w:rFonts w:ascii="Times New Roman" w:hAnsi="Times New Roman"/>
        </w:rPr>
        <w:t xml:space="preserve">Управление финансами и создание условий </w:t>
      </w:r>
    </w:p>
    <w:p w:rsidR="00BF58FF" w:rsidRPr="00BF58FF" w:rsidRDefault="00BF58FF" w:rsidP="00BF58FF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BF58FF">
        <w:rPr>
          <w:rFonts w:ascii="Times New Roman" w:hAnsi="Times New Roman"/>
        </w:rPr>
        <w:t>для эффективного управления муниципальными финансами»</w:t>
      </w:r>
      <w:r>
        <w:rPr>
          <w:rFonts w:ascii="Times New Roman" w:hAnsi="Times New Roman"/>
        </w:rPr>
        <w:t xml:space="preserve"> </w:t>
      </w:r>
      <w:r w:rsidRPr="00BF58FF">
        <w:rPr>
          <w:rStyle w:val="a4"/>
          <w:rFonts w:ascii="Times New Roman" w:hAnsi="Times New Roman"/>
          <w:b w:val="0"/>
          <w:color w:val="000000"/>
        </w:rPr>
        <w:t>за 202</w:t>
      </w:r>
      <w:r w:rsidR="002F0520">
        <w:rPr>
          <w:rStyle w:val="a4"/>
          <w:rFonts w:ascii="Times New Roman" w:hAnsi="Times New Roman"/>
          <w:b w:val="0"/>
          <w:color w:val="000000"/>
        </w:rPr>
        <w:t>2</w:t>
      </w:r>
      <w:r w:rsidRPr="00BF58FF">
        <w:rPr>
          <w:rStyle w:val="a4"/>
          <w:rFonts w:ascii="Times New Roman" w:hAnsi="Times New Roman"/>
          <w:b w:val="0"/>
          <w:color w:val="000000"/>
        </w:rPr>
        <w:t xml:space="preserve"> год</w:t>
      </w:r>
    </w:p>
    <w:p w:rsidR="008110B8" w:rsidRPr="00343548" w:rsidRDefault="008110B8" w:rsidP="00483F35">
      <w:pPr>
        <w:widowControl w:val="0"/>
        <w:shd w:val="clear" w:color="auto" w:fill="FFFFFF"/>
        <w:ind w:left="485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СВЕДЕНИЯ</w:t>
      </w:r>
    </w:p>
    <w:p w:rsidR="008110B8" w:rsidRPr="00343548" w:rsidRDefault="008110B8" w:rsidP="00483F35">
      <w:pPr>
        <w:widowControl w:val="0"/>
        <w:shd w:val="clear" w:color="auto" w:fill="FFFFFF"/>
        <w:ind w:left="485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о достижении значений показателей</w:t>
      </w:r>
    </w:p>
    <w:p w:rsidR="008110B8" w:rsidRPr="00343548" w:rsidRDefault="008110B8" w:rsidP="008110B8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841"/>
        <w:gridCol w:w="992"/>
        <w:gridCol w:w="1766"/>
        <w:gridCol w:w="1550"/>
        <w:gridCol w:w="1524"/>
        <w:gridCol w:w="3393"/>
      </w:tblGrid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Единица</w:t>
            </w:r>
          </w:p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Pr="00343548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343548">
              <w:rPr>
                <w:rFonts w:ascii="Times New Roman" w:hAnsi="Times New Roman" w:cs="Times New Roman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343548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343548">
              <w:rPr>
                <w:rFonts w:ascii="Times New Roman" w:hAnsi="Times New Roman" w:cs="Times New Roman"/>
              </w:rPr>
              <w:br/>
              <w:t xml:space="preserve"> на конец  отчетного года       </w:t>
            </w:r>
            <w:r w:rsidRPr="00343548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год,</w:t>
            </w:r>
          </w:p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предшествующий </w:t>
            </w:r>
            <w:r w:rsidRPr="00343548">
              <w:rPr>
                <w:rFonts w:ascii="Times New Roman" w:hAnsi="Times New Roman" w:cs="Times New Roman"/>
              </w:rPr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110B8" w:rsidRPr="00343548" w:rsidRDefault="008110B8" w:rsidP="008110B8">
      <w:pPr>
        <w:widowControl w:val="0"/>
        <w:shd w:val="clear" w:color="auto" w:fill="FFFFFF"/>
        <w:ind w:firstLine="540"/>
        <w:jc w:val="both"/>
        <w:rPr>
          <w:rFonts w:ascii="Times New Roman" w:hAnsi="Times New Roman" w:cs="Times New Roman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841"/>
        <w:gridCol w:w="992"/>
        <w:gridCol w:w="1766"/>
        <w:gridCol w:w="1550"/>
        <w:gridCol w:w="1524"/>
        <w:gridCol w:w="3393"/>
      </w:tblGrid>
      <w:tr w:rsidR="008110B8" w:rsidRPr="00343548" w:rsidTr="00483F35">
        <w:trPr>
          <w:tblHeader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7</w:t>
            </w:r>
          </w:p>
        </w:tc>
      </w:tr>
      <w:tr w:rsidR="008110B8" w:rsidRPr="00343548" w:rsidTr="008110B8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BF58FF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F58FF" w:rsidRPr="00BF58FF">
              <w:rPr>
                <w:rFonts w:ascii="Times New Roman" w:hAnsi="Times New Roman" w:cs="Times New Roman"/>
              </w:rPr>
              <w:t>«Управление финансами и создание условий для эффективного управления муниципальными финансами»</w:t>
            </w:r>
          </w:p>
        </w:tc>
      </w:tr>
      <w:tr w:rsidR="008110B8" w:rsidRPr="00343548" w:rsidTr="00483F3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1. Наличие бюджетного прогноза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на долгосрочный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2. Темп роста налоговых и неналоговых доходов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к уровню предыдущего года (в сопоставимых  условиях)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516A01" w:rsidRDefault="002F0520" w:rsidP="00BF58F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16A01">
              <w:rPr>
                <w:rFonts w:ascii="Times New Roman" w:hAnsi="Times New Roman" w:cs="Times New Roman"/>
              </w:rPr>
              <w:t>117,19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516A01" w:rsidRDefault="00BA7284" w:rsidP="00BF58F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516A01" w:rsidRDefault="00BA7284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3. Доля просроченной кредиторской задолженности в </w:t>
            </w:r>
            <w:r w:rsidRPr="00343548">
              <w:rPr>
                <w:rFonts w:ascii="Times New Roman" w:hAnsi="Times New Roman" w:cs="Times New Roman"/>
              </w:rPr>
              <w:lastRenderedPageBreak/>
              <w:t xml:space="preserve">расходах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-</w:t>
            </w: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4. Отношение объема муниципального долга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 по состоянию на 1 января года, следующего за отчетным, к общему годовому объему доходов (без учета безвозмездных поступлений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3548">
              <w:rPr>
                <w:rFonts w:ascii="Times New Roman" w:hAnsi="Times New Roman" w:cs="Times New Roman"/>
              </w:rPr>
              <w:t xml:space="preserve">и (или) поступлений налоговых доходов по дополнительным нормативам отчислений)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-</w:t>
            </w: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highlight w:val="cy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1.1. Объем налоговых и неналоговых доходов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2F0520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8136,0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2F0520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2F0520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7703,7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1.2. Доля расходов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поселения, формируемых в рамках муниципальных программ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поселения, в общем объеме расходов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2F0520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BA7284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BA7284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2.1. Исполнение расходных обязательств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2F0520" w:rsidP="00484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484551" w:rsidRDefault="00BA7284" w:rsidP="008409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122,39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484551" w:rsidRDefault="00BA7284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118,92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2.2. Соотношение </w:t>
            </w:r>
            <w:r w:rsidRPr="00343548">
              <w:rPr>
                <w:rFonts w:ascii="Times New Roman" w:hAnsi="Times New Roman" w:cs="Times New Roman"/>
              </w:rPr>
              <w:lastRenderedPageBreak/>
              <w:t>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процент</w:t>
            </w:r>
            <w:r w:rsidRPr="00343548">
              <w:rPr>
                <w:rFonts w:ascii="Times New Roman" w:hAnsi="Times New Roman" w:cs="Times New Roman"/>
              </w:rPr>
              <w:lastRenderedPageBreak/>
              <w:t>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2.3. Соотношение количества принятых решений о применении бюджетных мер принуждения и общего количества поступивших в сектор экономики и финансов администрации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уведомлений о применении бюджетных мер принуждения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3.1. Доля расходов на обслуживание муниципального долга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в объеме расходов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8409A1" w:rsidRDefault="008409A1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Муниципального долга нет </w:t>
            </w:r>
          </w:p>
        </w:tc>
      </w:tr>
    </w:tbl>
    <w:p w:rsidR="00483F35" w:rsidRPr="00343548" w:rsidRDefault="00483F35">
      <w:pPr>
        <w:rPr>
          <w:rFonts w:ascii="Times New Roman" w:hAnsi="Times New Roman" w:cs="Times New Roman"/>
        </w:rPr>
      </w:pPr>
    </w:p>
    <w:sectPr w:rsidR="00483F35" w:rsidRPr="00343548" w:rsidSect="0068040C">
      <w:headerReference w:type="default" r:id="rId15"/>
      <w:footerReference w:type="default" r:id="rId16"/>
      <w:pgSz w:w="16838" w:h="11906" w:orient="landscape"/>
      <w:pgMar w:top="765" w:right="1134" w:bottom="765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8D8" w:rsidRDefault="002318D8" w:rsidP="001B2DAE">
      <w:pPr>
        <w:spacing w:after="0" w:line="240" w:lineRule="auto"/>
      </w:pPr>
      <w:r>
        <w:separator/>
      </w:r>
    </w:p>
  </w:endnote>
  <w:endnote w:type="continuationSeparator" w:id="1">
    <w:p w:rsidR="002318D8" w:rsidRDefault="002318D8" w:rsidP="001B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AC" w:rsidRDefault="002212A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8D8" w:rsidRDefault="002318D8" w:rsidP="001B2DAE">
      <w:pPr>
        <w:spacing w:after="0" w:line="240" w:lineRule="auto"/>
      </w:pPr>
      <w:r>
        <w:separator/>
      </w:r>
    </w:p>
  </w:footnote>
  <w:footnote w:type="continuationSeparator" w:id="1">
    <w:p w:rsidR="002318D8" w:rsidRDefault="002318D8" w:rsidP="001B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AC" w:rsidRDefault="002212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CF0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A5D6B"/>
    <w:multiLevelType w:val="multilevel"/>
    <w:tmpl w:val="4DF4E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3282A"/>
    <w:multiLevelType w:val="multilevel"/>
    <w:tmpl w:val="F82AF5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B1E33"/>
    <w:multiLevelType w:val="hybridMultilevel"/>
    <w:tmpl w:val="8F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1668C"/>
    <w:multiLevelType w:val="hybridMultilevel"/>
    <w:tmpl w:val="D9E013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383256"/>
    <w:multiLevelType w:val="hybridMultilevel"/>
    <w:tmpl w:val="58644BFE"/>
    <w:lvl w:ilvl="0" w:tplc="7C16C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DE30E6"/>
    <w:multiLevelType w:val="hybridMultilevel"/>
    <w:tmpl w:val="E456657E"/>
    <w:lvl w:ilvl="0" w:tplc="DF5A3EC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F0B377E"/>
    <w:multiLevelType w:val="hybridMultilevel"/>
    <w:tmpl w:val="5D3E8622"/>
    <w:lvl w:ilvl="0" w:tplc="5F4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A05B9"/>
    <w:multiLevelType w:val="hybridMultilevel"/>
    <w:tmpl w:val="443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D0B"/>
    <w:rsid w:val="00026D01"/>
    <w:rsid w:val="00031E25"/>
    <w:rsid w:val="000545E9"/>
    <w:rsid w:val="000920EC"/>
    <w:rsid w:val="000A459F"/>
    <w:rsid w:val="000B2A7A"/>
    <w:rsid w:val="00105A9E"/>
    <w:rsid w:val="001338EF"/>
    <w:rsid w:val="00176DE4"/>
    <w:rsid w:val="001B2DAE"/>
    <w:rsid w:val="001C5166"/>
    <w:rsid w:val="002212AC"/>
    <w:rsid w:val="002318D8"/>
    <w:rsid w:val="002D5184"/>
    <w:rsid w:val="002D6C9A"/>
    <w:rsid w:val="002E3F6F"/>
    <w:rsid w:val="002F0520"/>
    <w:rsid w:val="00343548"/>
    <w:rsid w:val="003826A5"/>
    <w:rsid w:val="003937A4"/>
    <w:rsid w:val="0040212C"/>
    <w:rsid w:val="00440820"/>
    <w:rsid w:val="00445562"/>
    <w:rsid w:val="0045204C"/>
    <w:rsid w:val="00467BA0"/>
    <w:rsid w:val="00483F35"/>
    <w:rsid w:val="00484551"/>
    <w:rsid w:val="00491178"/>
    <w:rsid w:val="00494B9B"/>
    <w:rsid w:val="004A43D7"/>
    <w:rsid w:val="00510AAC"/>
    <w:rsid w:val="00516A01"/>
    <w:rsid w:val="00523CAC"/>
    <w:rsid w:val="00527530"/>
    <w:rsid w:val="00542162"/>
    <w:rsid w:val="005A421C"/>
    <w:rsid w:val="005A5705"/>
    <w:rsid w:val="00615623"/>
    <w:rsid w:val="0068040C"/>
    <w:rsid w:val="0068330D"/>
    <w:rsid w:val="006A2019"/>
    <w:rsid w:val="006B37C4"/>
    <w:rsid w:val="006D2AC6"/>
    <w:rsid w:val="007A4C7D"/>
    <w:rsid w:val="007D30C0"/>
    <w:rsid w:val="007E7927"/>
    <w:rsid w:val="007F379A"/>
    <w:rsid w:val="008110B8"/>
    <w:rsid w:val="00815AAE"/>
    <w:rsid w:val="00817A2E"/>
    <w:rsid w:val="008409A1"/>
    <w:rsid w:val="0084557B"/>
    <w:rsid w:val="008A7F95"/>
    <w:rsid w:val="008C3CAB"/>
    <w:rsid w:val="008D29A4"/>
    <w:rsid w:val="0091254F"/>
    <w:rsid w:val="009900EF"/>
    <w:rsid w:val="009D2A22"/>
    <w:rsid w:val="009D3A72"/>
    <w:rsid w:val="00A71772"/>
    <w:rsid w:val="00A907CB"/>
    <w:rsid w:val="00A92486"/>
    <w:rsid w:val="00A97017"/>
    <w:rsid w:val="00AA24E9"/>
    <w:rsid w:val="00AB7786"/>
    <w:rsid w:val="00AE1CCA"/>
    <w:rsid w:val="00B632B7"/>
    <w:rsid w:val="00B9383B"/>
    <w:rsid w:val="00BA27B1"/>
    <w:rsid w:val="00BA7284"/>
    <w:rsid w:val="00BC58DE"/>
    <w:rsid w:val="00BC6F34"/>
    <w:rsid w:val="00BF58FF"/>
    <w:rsid w:val="00C646BA"/>
    <w:rsid w:val="00C65A2E"/>
    <w:rsid w:val="00C875E4"/>
    <w:rsid w:val="00CE1F77"/>
    <w:rsid w:val="00D165EB"/>
    <w:rsid w:val="00D42C0F"/>
    <w:rsid w:val="00DA18DD"/>
    <w:rsid w:val="00E5733A"/>
    <w:rsid w:val="00E80F36"/>
    <w:rsid w:val="00ED44AE"/>
    <w:rsid w:val="00F50D0B"/>
    <w:rsid w:val="00F7504E"/>
    <w:rsid w:val="00FD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2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3CAB"/>
    <w:pPr>
      <w:keepNext/>
      <w:tabs>
        <w:tab w:val="num" w:pos="432"/>
      </w:tabs>
      <w:suppressAutoHyphens/>
      <w:spacing w:after="0" w:line="36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</w:rPr>
  </w:style>
  <w:style w:type="paragraph" w:styleId="4">
    <w:name w:val="heading 4"/>
    <w:basedOn w:val="a"/>
    <w:next w:val="a"/>
    <w:link w:val="4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D0B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8C3CAB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8C3C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rsid w:val="008C3CA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a"/>
    <w:link w:val="ab"/>
    <w:qFormat/>
    <w:rsid w:val="008C3CAB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8"/>
    <w:rsid w:val="008C3CAB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ConsPlusNormal">
    <w:name w:val="ConsPlusNormal"/>
    <w:qFormat/>
    <w:rsid w:val="008C3C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8C3CAB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8C3CAB"/>
  </w:style>
  <w:style w:type="paragraph" w:styleId="ad">
    <w:name w:val="No Spacing"/>
    <w:uiPriority w:val="1"/>
    <w:qFormat/>
    <w:rsid w:val="008C3CAB"/>
    <w:pPr>
      <w:spacing w:after="0" w:line="240" w:lineRule="auto"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110B8"/>
    <w:rPr>
      <w:rFonts w:ascii="Arial" w:eastAsia="Times New Roman" w:hAnsi="Arial" w:cs="Times New Roman"/>
    </w:rPr>
  </w:style>
  <w:style w:type="character" w:customStyle="1" w:styleId="40">
    <w:name w:val="Заголовок 4 Знак"/>
    <w:basedOn w:val="a0"/>
    <w:link w:val="4"/>
    <w:rsid w:val="008110B8"/>
    <w:rPr>
      <w:rFonts w:ascii="Times New Roman" w:eastAsia="Times New Roman" w:hAnsi="Times New Roman" w:cs="Times New Roman"/>
      <w:b/>
      <w:bCs/>
      <w:sz w:val="24"/>
      <w:lang w:eastAsia="ru-RU"/>
    </w:rPr>
  </w:style>
  <w:style w:type="table" w:styleId="ae">
    <w:name w:val="Table Grid"/>
    <w:basedOn w:val="a1"/>
    <w:rsid w:val="008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semiHidden/>
    <w:rsid w:val="008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81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8110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8110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List Paragraph"/>
    <w:basedOn w:val="a"/>
    <w:qFormat/>
    <w:rsid w:val="008110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footer"/>
    <w:basedOn w:val="a"/>
    <w:link w:val="af5"/>
    <w:unhideWhenUsed/>
    <w:rsid w:val="008110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rsid w:val="008110B8"/>
    <w:rPr>
      <w:rFonts w:ascii="Calibri" w:eastAsia="Calibri" w:hAnsi="Calibri" w:cs="Times New Roman"/>
    </w:rPr>
  </w:style>
  <w:style w:type="character" w:customStyle="1" w:styleId="af6">
    <w:name w:val="Основной текст_"/>
    <w:link w:val="21"/>
    <w:rsid w:val="008110B8"/>
    <w:rPr>
      <w:spacing w:val="-1"/>
      <w:sz w:val="25"/>
      <w:szCs w:val="25"/>
      <w:shd w:val="clear" w:color="auto" w:fill="FFFFFF"/>
    </w:rPr>
  </w:style>
  <w:style w:type="character" w:customStyle="1" w:styleId="13">
    <w:name w:val="Основной текст1"/>
    <w:rsid w:val="008110B8"/>
    <w:rPr>
      <w:color w:val="000000"/>
      <w:spacing w:val="-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8110B8"/>
    <w:rPr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6"/>
    <w:rsid w:val="008110B8"/>
    <w:pPr>
      <w:widowControl w:val="0"/>
      <w:shd w:val="clear" w:color="auto" w:fill="FFFFFF"/>
      <w:spacing w:before="600" w:after="240" w:line="317" w:lineRule="exact"/>
      <w:ind w:hanging="1960"/>
    </w:pPr>
    <w:rPr>
      <w:spacing w:val="-1"/>
      <w:sz w:val="25"/>
      <w:szCs w:val="25"/>
    </w:rPr>
  </w:style>
  <w:style w:type="character" w:customStyle="1" w:styleId="af7">
    <w:name w:val="Оглавление_"/>
    <w:link w:val="af8"/>
    <w:rsid w:val="008110B8"/>
    <w:rPr>
      <w:spacing w:val="-1"/>
      <w:sz w:val="25"/>
      <w:szCs w:val="25"/>
      <w:shd w:val="clear" w:color="auto" w:fill="FFFFFF"/>
    </w:rPr>
  </w:style>
  <w:style w:type="character" w:customStyle="1" w:styleId="100">
    <w:name w:val="Оглавление (10)_"/>
    <w:link w:val="101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160pt">
    <w:name w:val="Основной текст (16) + Не курсив;Интервал 0 pt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48">
    <w:name w:val="Основной текст (48)_"/>
    <w:link w:val="480"/>
    <w:rsid w:val="008110B8"/>
    <w:rPr>
      <w:rFonts w:ascii="Arial Narrow" w:eastAsia="Arial Narrow" w:hAnsi="Arial Narrow" w:cs="Arial Narrow"/>
      <w:spacing w:val="5"/>
      <w:sz w:val="8"/>
      <w:szCs w:val="8"/>
      <w:shd w:val="clear" w:color="auto" w:fill="FFFFFF"/>
    </w:rPr>
  </w:style>
  <w:style w:type="character" w:customStyle="1" w:styleId="48Constantia7pt0pt">
    <w:name w:val="Основной текст (48) + Constantia;7 pt;Курсив;Интервал 0 pt"/>
    <w:rsid w:val="008110B8"/>
    <w:rPr>
      <w:rFonts w:ascii="Constantia" w:eastAsia="Constantia" w:hAnsi="Constantia" w:cs="Constantia"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">
    <w:name w:val="Сноска (3)_"/>
    <w:link w:val="30"/>
    <w:rsid w:val="008110B8"/>
    <w:rPr>
      <w:b/>
      <w:bCs/>
      <w:spacing w:val="-4"/>
      <w:sz w:val="17"/>
      <w:szCs w:val="17"/>
      <w:shd w:val="clear" w:color="auto" w:fill="FFFFFF"/>
    </w:rPr>
  </w:style>
  <w:style w:type="character" w:customStyle="1" w:styleId="47Constantia4pt0pt">
    <w:name w:val="Основной текст (47) + Constantia;4 pt;Не полужирный;Не курсив;Интервал 0 pt"/>
    <w:rsid w:val="008110B8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41">
    <w:name w:val="Сноска (4)_"/>
    <w:link w:val="42"/>
    <w:rsid w:val="008110B8"/>
    <w:rPr>
      <w:i/>
      <w:iCs/>
      <w:spacing w:val="-4"/>
      <w:sz w:val="25"/>
      <w:szCs w:val="25"/>
      <w:shd w:val="clear" w:color="auto" w:fill="FFFFFF"/>
    </w:rPr>
  </w:style>
  <w:style w:type="character" w:customStyle="1" w:styleId="16">
    <w:name w:val="Основной текст (16)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5"/>
      <w:szCs w:val="25"/>
      <w:u w:val="single"/>
      <w:lang w:val="ru-RU"/>
    </w:rPr>
  </w:style>
  <w:style w:type="character" w:customStyle="1" w:styleId="5">
    <w:name w:val="Сноска (5)_"/>
    <w:link w:val="50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af9">
    <w:name w:val="Сноска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character" w:customStyle="1" w:styleId="1pt">
    <w:name w:val="Основной текст + Интервал 1 pt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8">
    <w:name w:val="Оглавление"/>
    <w:basedOn w:val="a"/>
    <w:link w:val="af7"/>
    <w:rsid w:val="008110B8"/>
    <w:pPr>
      <w:widowControl w:val="0"/>
      <w:shd w:val="clear" w:color="auto" w:fill="FFFFFF"/>
      <w:spacing w:after="0" w:line="0" w:lineRule="atLeast"/>
      <w:ind w:hanging="700"/>
    </w:pPr>
    <w:rPr>
      <w:spacing w:val="-1"/>
      <w:sz w:val="25"/>
      <w:szCs w:val="25"/>
    </w:rPr>
  </w:style>
  <w:style w:type="paragraph" w:customStyle="1" w:styleId="101">
    <w:name w:val="Оглавление (10)"/>
    <w:basedOn w:val="a"/>
    <w:link w:val="100"/>
    <w:rsid w:val="008110B8"/>
    <w:pPr>
      <w:widowControl w:val="0"/>
      <w:shd w:val="clear" w:color="auto" w:fill="FFFFFF"/>
      <w:spacing w:after="540" w:line="0" w:lineRule="atLeast"/>
    </w:pPr>
    <w:rPr>
      <w:b/>
      <w:bCs/>
      <w:i/>
      <w:iCs/>
      <w:spacing w:val="2"/>
      <w:sz w:val="14"/>
      <w:szCs w:val="14"/>
    </w:rPr>
  </w:style>
  <w:style w:type="paragraph" w:customStyle="1" w:styleId="480">
    <w:name w:val="Основной текст (48)"/>
    <w:basedOn w:val="a"/>
    <w:link w:val="48"/>
    <w:rsid w:val="008110B8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5"/>
      <w:sz w:val="8"/>
      <w:szCs w:val="8"/>
    </w:rPr>
  </w:style>
  <w:style w:type="paragraph" w:customStyle="1" w:styleId="30">
    <w:name w:val="Сноска (3)"/>
    <w:basedOn w:val="a"/>
    <w:link w:val="3"/>
    <w:rsid w:val="008110B8"/>
    <w:pPr>
      <w:widowControl w:val="0"/>
      <w:shd w:val="clear" w:color="auto" w:fill="FFFFFF"/>
      <w:spacing w:after="0" w:line="226" w:lineRule="exact"/>
    </w:pPr>
    <w:rPr>
      <w:b/>
      <w:bCs/>
      <w:spacing w:val="-4"/>
      <w:sz w:val="17"/>
      <w:szCs w:val="17"/>
    </w:rPr>
  </w:style>
  <w:style w:type="paragraph" w:customStyle="1" w:styleId="42">
    <w:name w:val="Сноска (4)"/>
    <w:basedOn w:val="a"/>
    <w:link w:val="41"/>
    <w:rsid w:val="008110B8"/>
    <w:pPr>
      <w:widowControl w:val="0"/>
      <w:shd w:val="clear" w:color="auto" w:fill="FFFFFF"/>
      <w:spacing w:after="300" w:line="322" w:lineRule="exact"/>
    </w:pPr>
    <w:rPr>
      <w:i/>
      <w:iCs/>
      <w:spacing w:val="-4"/>
      <w:sz w:val="25"/>
      <w:szCs w:val="25"/>
    </w:rPr>
  </w:style>
  <w:style w:type="paragraph" w:customStyle="1" w:styleId="50">
    <w:name w:val="Сноска (5)"/>
    <w:basedOn w:val="a"/>
    <w:link w:val="5"/>
    <w:rsid w:val="008110B8"/>
    <w:pPr>
      <w:widowControl w:val="0"/>
      <w:shd w:val="clear" w:color="auto" w:fill="FFFFFF"/>
      <w:spacing w:after="180" w:line="0" w:lineRule="atLeast"/>
    </w:pPr>
    <w:rPr>
      <w:b/>
      <w:bCs/>
      <w:i/>
      <w:iCs/>
      <w:spacing w:val="2"/>
      <w:sz w:val="14"/>
      <w:szCs w:val="14"/>
    </w:rPr>
  </w:style>
  <w:style w:type="character" w:customStyle="1" w:styleId="PageNumber">
    <w:name w:val="Page Number"/>
    <w:basedOn w:val="a0"/>
    <w:rsid w:val="008110B8"/>
  </w:style>
  <w:style w:type="character" w:customStyle="1" w:styleId="InternetLink">
    <w:name w:val="Internet Link"/>
    <w:rsid w:val="008110B8"/>
    <w:rPr>
      <w:rFonts w:cs="Times New Roman"/>
      <w:color w:val="0000FF"/>
      <w:u w:val="single"/>
    </w:rPr>
  </w:style>
  <w:style w:type="paragraph" w:customStyle="1" w:styleId="Footer">
    <w:name w:val="Foot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">
    <w:name w:val="Head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header"/>
    <w:basedOn w:val="a"/>
    <w:link w:val="afb"/>
    <w:uiPriority w:val="99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8110B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8110B8"/>
    <w:pPr>
      <w:widowControl w:val="0"/>
      <w:shd w:val="clear" w:color="auto" w:fill="FFFFFF"/>
      <w:spacing w:before="360" w:after="360" w:line="0" w:lineRule="atLeast"/>
      <w:ind w:hanging="60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ConsPlusTitle">
    <w:name w:val="ConsPlusTitle"/>
    <w:uiPriority w:val="99"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Hyperlink"/>
    <w:unhideWhenUsed/>
    <w:rsid w:val="00811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B1F66D7B43BD03D5DBEC3B8C4B6824183DC68607AE3AC587A995A1ED7FBE2529DA722742D3739CBAF5AD19AB0E04292C8D2EDD5708587E643EEO0A5N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3;&#1086;&#1074;&#1072;&#1103;%20&#1087;&#1072;&#1087;&#1082;&#1072;\doc14289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E:\&#1053;&#1086;&#1074;&#1072;&#1103;%20&#1087;&#1072;&#1087;&#1082;&#1072;\doc14289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698AD763B209C1167283BCC9AD7B0DB73F0B2C180DA363F1D0CA5EFF342A239B3C8DF070DED354DB1096J4iCI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3D97-EE1D-4CF3-B8DF-81CE67A9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23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2022-03-17T07:22:00Z</cp:lastPrinted>
  <dcterms:created xsi:type="dcterms:W3CDTF">2021-12-12T18:00:00Z</dcterms:created>
  <dcterms:modified xsi:type="dcterms:W3CDTF">2023-04-17T13:16:00Z</dcterms:modified>
</cp:coreProperties>
</file>