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Default="00F67C84" w:rsidP="00F67C84">
      <w:pPr>
        <w:rPr>
          <w:b/>
          <w:sz w:val="28"/>
        </w:rPr>
      </w:pP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F67C84" w:rsidRDefault="00B0737B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второе</w:t>
      </w:r>
      <w:r w:rsidR="00411153">
        <w:rPr>
          <w:b/>
          <w:sz w:val="32"/>
          <w:szCs w:val="32"/>
        </w:rPr>
        <w:t xml:space="preserve"> полугодие 20</w:t>
      </w:r>
      <w:r w:rsidR="00F771E2">
        <w:rPr>
          <w:b/>
          <w:sz w:val="32"/>
          <w:szCs w:val="32"/>
        </w:rPr>
        <w:t>21</w:t>
      </w:r>
      <w:r w:rsidR="00F67C84">
        <w:rPr>
          <w:b/>
          <w:sz w:val="32"/>
          <w:szCs w:val="32"/>
        </w:rPr>
        <w:t xml:space="preserve"> года.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675E27" w:rsidRDefault="00F67C84" w:rsidP="00F67C84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675E27">
        <w:rPr>
          <w:sz w:val="28"/>
          <w:szCs w:val="28"/>
          <w:u w:val="single"/>
        </w:rPr>
        <w:t xml:space="preserve"> Уважаемые жители Рыбасовского сельского поселения!</w:t>
      </w:r>
    </w:p>
    <w:p w:rsidR="00F67C84" w:rsidRDefault="00F67C84" w:rsidP="00F67C84">
      <w:pPr>
        <w:widowControl w:val="0"/>
        <w:autoSpaceDE w:val="0"/>
        <w:jc w:val="center"/>
        <w:rPr>
          <w:sz w:val="28"/>
          <w:szCs w:val="28"/>
        </w:rPr>
      </w:pPr>
    </w:p>
    <w:p w:rsidR="00F67C84" w:rsidRDefault="00F67C84" w:rsidP="00F67C84">
      <w:pPr>
        <w:widowControl w:val="0"/>
        <w:autoSpaceDE w:val="0"/>
        <w:jc w:val="both"/>
        <w:rPr>
          <w:sz w:val="28"/>
          <w:szCs w:val="28"/>
        </w:rPr>
      </w:pPr>
    </w:p>
    <w:p w:rsidR="00FE3BEF" w:rsidRDefault="00FE3BEF" w:rsidP="00FE3BEF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являются следствием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FE3BEF" w:rsidRPr="00BE23FD" w:rsidRDefault="00FE3BEF" w:rsidP="00FE3BEF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</w:t>
      </w:r>
      <w:r w:rsidR="00F771E2">
        <w:rPr>
          <w:sz w:val="28"/>
          <w:szCs w:val="28"/>
        </w:rPr>
        <w:t>тистическим данным на 01.01.2021</w:t>
      </w:r>
      <w:r>
        <w:rPr>
          <w:sz w:val="28"/>
          <w:szCs w:val="28"/>
        </w:rPr>
        <w:t xml:space="preserve"> года в Рыбасовском с</w:t>
      </w:r>
      <w:r w:rsidR="00F771E2">
        <w:rPr>
          <w:sz w:val="28"/>
          <w:szCs w:val="28"/>
        </w:rPr>
        <w:t>ельском поселении проживают 150</w:t>
      </w:r>
      <w:r w:rsidR="00FA05CE">
        <w:rPr>
          <w:sz w:val="28"/>
          <w:szCs w:val="28"/>
        </w:rPr>
        <w:t>0</w:t>
      </w:r>
      <w:r w:rsidR="00FE3B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503</w:t>
      </w:r>
      <w:r w:rsidR="00F67C84">
        <w:rPr>
          <w:sz w:val="28"/>
          <w:szCs w:val="28"/>
        </w:rPr>
        <w:t>,</w:t>
      </w: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292</w:t>
      </w:r>
      <w:r w:rsidR="00F67C84">
        <w:rPr>
          <w:sz w:val="28"/>
          <w:szCs w:val="28"/>
        </w:rPr>
        <w:t>,</w:t>
      </w:r>
    </w:p>
    <w:p w:rsidR="00F67C84" w:rsidRDefault="00F771E2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195</w:t>
      </w:r>
      <w:r w:rsidR="00F67C84">
        <w:rPr>
          <w:sz w:val="28"/>
          <w:szCs w:val="28"/>
        </w:rPr>
        <w:t>,</w:t>
      </w:r>
    </w:p>
    <w:p w:rsidR="00F67C84" w:rsidRDefault="00F771E2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510</w:t>
      </w:r>
      <w:r w:rsidR="00F67C84"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Рыбасовского сельского поселения расположено 2 садоводческих некоммерческих товарищества «Луч» и «Южное».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 w:rsidRPr="00FE3BEF">
        <w:rPr>
          <w:sz w:val="28"/>
          <w:szCs w:val="28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FE3BEF">
        <w:rPr>
          <w:sz w:val="28"/>
          <w:szCs w:val="28"/>
        </w:rPr>
        <w:t>сельхозтоваропроизводителей</w:t>
      </w:r>
      <w:proofErr w:type="spellEnd"/>
      <w:r w:rsidRPr="00FE3BEF">
        <w:rPr>
          <w:sz w:val="28"/>
          <w:szCs w:val="28"/>
        </w:rPr>
        <w:t>, 5 промышленных предприятий. Ведется производство сельхозпродукции  в</w:t>
      </w:r>
      <w:r>
        <w:rPr>
          <w:sz w:val="28"/>
          <w:szCs w:val="28"/>
        </w:rPr>
        <w:t xml:space="preserve">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 главы Администрации Рыбасовского сельского поселения, как и администрации Рыбасовского сельского по</w:t>
      </w:r>
      <w:r w:rsidR="00411153">
        <w:rPr>
          <w:rFonts w:ascii="Times New Roman CYR" w:hAnsi="Times New Roman CYR" w:cs="Times New Roman CYR"/>
          <w:sz w:val="28"/>
          <w:szCs w:val="28"/>
        </w:rPr>
        <w:t xml:space="preserve">селения в </w:t>
      </w:r>
      <w:r w:rsidR="00536E79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реализацию </w:t>
      </w:r>
      <w:r>
        <w:rPr>
          <w:sz w:val="28"/>
          <w:szCs w:val="28"/>
        </w:rPr>
        <w:t>полномочий, определенных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 муниципального образования «Рыбасовское сельское поселение», Постановлениями и Распоряжениями Администрации</w:t>
      </w:r>
      <w:proofErr w:type="gramEnd"/>
      <w:r w:rsidR="00FE3B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Сальского района, Решениями Собрания депутатов Сальского района и Рыбасовского сельского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позади очередное полугодие. Справедливо будет отметить, что </w:t>
      </w:r>
      <w:r w:rsidR="00FE3BEF">
        <w:rPr>
          <w:sz w:val="28"/>
          <w:szCs w:val="28"/>
        </w:rPr>
        <w:t xml:space="preserve">в условиях пандемии новой </w:t>
      </w:r>
      <w:proofErr w:type="spellStart"/>
      <w:r w:rsidR="00FE3BEF">
        <w:rPr>
          <w:sz w:val="28"/>
          <w:szCs w:val="28"/>
        </w:rPr>
        <w:t>коронавирусной</w:t>
      </w:r>
      <w:proofErr w:type="spellEnd"/>
      <w:r w:rsidR="00FE3BE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F67C84" w:rsidRDefault="00F67C84" w:rsidP="00F67C84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>Хочу довести до Вашего сведения, что доходная  часть  бюджета  Рыбасовского сельского поселения  за  2 полугодие 2021  года исполнена   в  сумме  11181,0тыс. рублей или 107,2 % к утвержденным годовым назначениям, из них за  счет  поступления  собственных  доходов  -  8136,0 тыс. рублей    от  общего  объема  доходов, за счет безвозмездных  поступлений   - 3045,0 тыс. рублей.</w:t>
      </w:r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 1634,7 тыс. рублей, единый сельскохозяйственный налог – 1124,7 тыс. рублей, налог на имущество – 402,4 тыс. рублей.</w:t>
      </w:r>
      <w:bookmarkStart w:id="0" w:name="_GoBack"/>
      <w:bookmarkEnd w:id="0"/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F14C90" w:rsidRPr="00C03DD4" w:rsidRDefault="00F14C90" w:rsidP="00F14C90">
      <w:pPr>
        <w:ind w:firstLine="851"/>
        <w:jc w:val="both"/>
        <w:rPr>
          <w:rStyle w:val="a8"/>
          <w:i w:val="0"/>
        </w:rPr>
      </w:pPr>
      <w:r w:rsidRPr="00C03DD4">
        <w:rPr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="00536E79" w:rsidRPr="00C03DD4">
        <w:rPr>
          <w:sz w:val="28"/>
          <w:szCs w:val="28"/>
        </w:rPr>
        <w:t xml:space="preserve"> </w:t>
      </w:r>
      <w:r w:rsidRPr="00C03DD4">
        <w:rPr>
          <w:rStyle w:val="a8"/>
          <w:i w:val="0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F14C90" w:rsidRPr="00C03DD4" w:rsidRDefault="00F14C90" w:rsidP="00F14C90">
      <w:pPr>
        <w:ind w:firstLine="851"/>
        <w:jc w:val="both"/>
        <w:rPr>
          <w:rStyle w:val="a8"/>
          <w:i w:val="0"/>
          <w:sz w:val="28"/>
          <w:szCs w:val="28"/>
        </w:rPr>
      </w:pPr>
      <w:r w:rsidRPr="00C03DD4">
        <w:rPr>
          <w:rStyle w:val="a8"/>
          <w:i w:val="0"/>
          <w:sz w:val="28"/>
          <w:szCs w:val="28"/>
        </w:rPr>
        <w:t xml:space="preserve">Во втором полугодии 2021 года проведено 4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C03DD4">
        <w:rPr>
          <w:rStyle w:val="a8"/>
          <w:i w:val="0"/>
          <w:sz w:val="28"/>
          <w:szCs w:val="28"/>
        </w:rPr>
        <w:t>Рассмотрены по физическим  лицам 6 человека – должников (из них 2 рассматривались повторно).</w:t>
      </w:r>
      <w:proofErr w:type="gramEnd"/>
      <w:r w:rsidRPr="00C03DD4">
        <w:rPr>
          <w:rStyle w:val="a8"/>
          <w:i w:val="0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24,1 тыс. руб.   </w:t>
      </w:r>
    </w:p>
    <w:p w:rsidR="00F14C90" w:rsidRPr="00C03DD4" w:rsidRDefault="00F14C90" w:rsidP="00F14C90">
      <w:pPr>
        <w:ind w:firstLine="851"/>
        <w:jc w:val="both"/>
      </w:pPr>
      <w:r w:rsidRPr="00C03DD4">
        <w:rPr>
          <w:sz w:val="28"/>
          <w:szCs w:val="28"/>
        </w:rPr>
        <w:t>Что касается расходов бюджета поселения, то за второе полугодие 2021 года они исполнены в объеме 10429,0 тыс. рублей.</w:t>
      </w:r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C03DD4">
        <w:rPr>
          <w:sz w:val="28"/>
          <w:szCs w:val="28"/>
        </w:rPr>
        <w:t>включая финансовое обеспечение муниципального задания подведомственными учреждениями во втором полугодии 2021 года направлено 1695,7 тыс</w:t>
      </w:r>
      <w:proofErr w:type="gramEnd"/>
      <w:r w:rsidRPr="00C03DD4">
        <w:rPr>
          <w:sz w:val="28"/>
          <w:szCs w:val="28"/>
        </w:rPr>
        <w:t xml:space="preserve">. рублей. </w:t>
      </w:r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 xml:space="preserve">На финансирование жилищно-коммунального хозяйства направлено 817,8 тыс. рублей. За счет средств местного бюджета в рамках благоустройства произведена оплата лимитов уличного освещения в сумме </w:t>
      </w:r>
      <w:r w:rsidRPr="00C03DD4">
        <w:rPr>
          <w:sz w:val="28"/>
          <w:szCs w:val="28"/>
        </w:rPr>
        <w:lastRenderedPageBreak/>
        <w:t xml:space="preserve">328,1 тыс. рублей, приобретение ламп уличного освещения на сумму 36,6 тыс. рублей, техническое обслуживание по уличному освещению в сумме 94,5 </w:t>
      </w:r>
      <w:proofErr w:type="spellStart"/>
      <w:r w:rsidRPr="00C03DD4">
        <w:rPr>
          <w:sz w:val="28"/>
          <w:szCs w:val="28"/>
        </w:rPr>
        <w:t>тыс</w:t>
      </w:r>
      <w:proofErr w:type="gramStart"/>
      <w:r w:rsidRPr="00C03DD4">
        <w:rPr>
          <w:sz w:val="28"/>
          <w:szCs w:val="28"/>
        </w:rPr>
        <w:t>.р</w:t>
      </w:r>
      <w:proofErr w:type="gramEnd"/>
      <w:r w:rsidRPr="00C03DD4">
        <w:rPr>
          <w:sz w:val="28"/>
          <w:szCs w:val="28"/>
        </w:rPr>
        <w:t>ублей</w:t>
      </w:r>
      <w:proofErr w:type="spellEnd"/>
      <w:r w:rsidRPr="00C03DD4">
        <w:rPr>
          <w:sz w:val="28"/>
          <w:szCs w:val="28"/>
        </w:rPr>
        <w:t xml:space="preserve">, </w:t>
      </w:r>
      <w:proofErr w:type="spellStart"/>
      <w:r w:rsidRPr="00C03DD4">
        <w:rPr>
          <w:sz w:val="28"/>
          <w:szCs w:val="28"/>
        </w:rPr>
        <w:t>аккарицидную</w:t>
      </w:r>
      <w:proofErr w:type="spellEnd"/>
      <w:r w:rsidRPr="00C03DD4">
        <w:rPr>
          <w:sz w:val="28"/>
          <w:szCs w:val="28"/>
        </w:rPr>
        <w:t xml:space="preserve"> обработку кладбищ, стадионов, детских площадок, автобусных остановок в сумме 42,0 тыс. рублей, на скашивание  сорной растительности – 52,5 тыс. рублей (из них запчасти </w:t>
      </w:r>
      <w:proofErr w:type="gramStart"/>
      <w:r w:rsidRPr="00C03DD4">
        <w:rPr>
          <w:sz w:val="28"/>
          <w:szCs w:val="28"/>
        </w:rPr>
        <w:t>на косилки – 12,7 тыс. рублей, ГСМ на косьбу – 17,4 тыс. рублей, за работу по уборке и косьбу 297,3 тыс. рублей), покраски детских площадок, побелки, проведение субботников – 8,3 тыс. рублей, Отлов и содержание безнадзорных животных 25,0 тыс. рублей.</w:t>
      </w:r>
      <w:proofErr w:type="gramEnd"/>
    </w:p>
    <w:p w:rsidR="00F14C90" w:rsidRPr="00C03DD4" w:rsidRDefault="00F14C90" w:rsidP="00F14C90">
      <w:pPr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96,1 тыс. рублей.</w:t>
      </w:r>
    </w:p>
    <w:p w:rsidR="00F14C90" w:rsidRPr="00C03DD4" w:rsidRDefault="00F14C90" w:rsidP="00F14C90">
      <w:pPr>
        <w:pStyle w:val="a9"/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>Просроченная кредиторская задолженность на 01.01.2022 года отсутствует. Остаток денежных средств, доступных к распределению на 01.01.2022 года составил 1325 тыс. рублей.</w:t>
      </w:r>
    </w:p>
    <w:p w:rsidR="00C03DD4" w:rsidRDefault="00C03DD4" w:rsidP="00C03DD4">
      <w:pPr>
        <w:pStyle w:val="a9"/>
        <w:ind w:firstLine="851"/>
        <w:jc w:val="both"/>
        <w:rPr>
          <w:sz w:val="28"/>
          <w:szCs w:val="28"/>
        </w:rPr>
      </w:pPr>
      <w:r w:rsidRPr="00C03DD4">
        <w:rPr>
          <w:sz w:val="28"/>
          <w:szCs w:val="28"/>
        </w:rPr>
        <w:t>Конечно же, я не могу обойти вниманием такую важнейшую сферу для нашего поселения, как сельское хозяйство.</w:t>
      </w:r>
      <w:r>
        <w:rPr>
          <w:sz w:val="28"/>
          <w:szCs w:val="28"/>
        </w:rPr>
        <w:t xml:space="preserve">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Засушливый </w:t>
      </w:r>
      <w:proofErr w:type="spellStart"/>
      <w:r>
        <w:rPr>
          <w:sz w:val="28"/>
          <w:szCs w:val="28"/>
        </w:rPr>
        <w:t>ветренный</w:t>
      </w:r>
      <w:proofErr w:type="spellEnd"/>
      <w:r>
        <w:rPr>
          <w:sz w:val="28"/>
          <w:szCs w:val="28"/>
        </w:rPr>
        <w:t xml:space="preserve"> предуборочный сезон 2020 года стал серьезным испытанием для хлеборобов Рыбасовского сельского поселения.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под урожай </w:t>
      </w:r>
      <w:r w:rsidRPr="00C03DD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было посеяно 11 250,00  га  озимой пшеницы и 124, </w:t>
      </w:r>
      <w:smartTag w:uri="urn:schemas-microsoft-com:office:smarttags" w:element="metricconverter">
        <w:smartTagPr>
          <w:attr w:name="ProductID" w:val="0 га"/>
        </w:smartTagPr>
        <w:r>
          <w:rPr>
            <w:sz w:val="28"/>
            <w:szCs w:val="28"/>
          </w:rPr>
          <w:t>0 га</w:t>
        </w:r>
      </w:smartTag>
      <w:r>
        <w:rPr>
          <w:sz w:val="28"/>
          <w:szCs w:val="28"/>
        </w:rPr>
        <w:t xml:space="preserve"> озимого ячменя,  ярового ячменя 792,8 га. В настоящее время полным ходом идет </w:t>
      </w:r>
      <w:proofErr w:type="gramStart"/>
      <w:r>
        <w:rPr>
          <w:sz w:val="28"/>
          <w:szCs w:val="28"/>
        </w:rPr>
        <w:t>уборочная компания</w:t>
      </w:r>
      <w:proofErr w:type="gramEnd"/>
      <w:r>
        <w:rPr>
          <w:sz w:val="28"/>
          <w:szCs w:val="28"/>
        </w:rPr>
        <w:t xml:space="preserve">. 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в тесном сотрудничестве  с хозяйствами всех форм собственности проводится сбор сведений  по полевым  работам.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C03DD4" w:rsidRDefault="00C03DD4" w:rsidP="00C03DD4">
      <w:pPr>
        <w:ind w:firstLine="851"/>
        <w:jc w:val="both"/>
        <w:rPr>
          <w:rStyle w:val="a8"/>
          <w:i w:val="0"/>
        </w:rPr>
      </w:pPr>
      <w:r>
        <w:rPr>
          <w:sz w:val="28"/>
          <w:szCs w:val="28"/>
        </w:rPr>
        <w:t>В сфере земельно-имущественных отношение следует отметить, что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Style w:val="a8"/>
          <w:sz w:val="28"/>
          <w:szCs w:val="28"/>
        </w:rPr>
        <w:t>С</w:t>
      </w:r>
      <w:proofErr w:type="gramEnd"/>
      <w:r>
        <w:rPr>
          <w:rStyle w:val="a8"/>
          <w:sz w:val="28"/>
          <w:szCs w:val="28"/>
        </w:rPr>
        <w:t xml:space="preserve">  2020 года по 2021 год Администрацией велась масштабная работа по выявлению, </w:t>
      </w:r>
      <w:r>
        <w:rPr>
          <w:sz w:val="28"/>
          <w:szCs w:val="28"/>
        </w:rPr>
        <w:t>признанию права собственности и вовлечению в оборот</w:t>
      </w:r>
      <w:r>
        <w:rPr>
          <w:rStyle w:val="a8"/>
          <w:sz w:val="28"/>
          <w:szCs w:val="28"/>
        </w:rPr>
        <w:t xml:space="preserve"> невостребованных земельных долей по Рыбасовскому сельскому поселению.</w:t>
      </w:r>
    </w:p>
    <w:p w:rsidR="00C03DD4" w:rsidRDefault="00C03DD4" w:rsidP="00C03DD4">
      <w:pPr>
        <w:ind w:firstLine="851"/>
        <w:jc w:val="both"/>
      </w:pPr>
      <w:r>
        <w:rPr>
          <w:rStyle w:val="a8"/>
          <w:sz w:val="28"/>
          <w:szCs w:val="28"/>
        </w:rPr>
        <w:t>Всего</w:t>
      </w:r>
      <w:r>
        <w:rPr>
          <w:sz w:val="28"/>
          <w:szCs w:val="28"/>
        </w:rPr>
        <w:t xml:space="preserve"> на территории поселения было выявлено 365 </w:t>
      </w:r>
      <w:bookmarkStart w:id="1" w:name="_Hlk63241594"/>
      <w:r>
        <w:rPr>
          <w:sz w:val="28"/>
          <w:szCs w:val="28"/>
        </w:rPr>
        <w:t xml:space="preserve">невостребованных земельных долей площадью 448,8 га, </w:t>
      </w:r>
      <w:bookmarkEnd w:id="1"/>
      <w:r>
        <w:rPr>
          <w:sz w:val="28"/>
          <w:szCs w:val="28"/>
        </w:rPr>
        <w:t xml:space="preserve">из них на 71  земельных долей площадью 301,6 га признано право муниципальной собственности поселения.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выявлению невостребованных долей и их владельцев </w:t>
      </w:r>
      <w:proofErr w:type="gramStart"/>
      <w:r>
        <w:rPr>
          <w:sz w:val="28"/>
          <w:szCs w:val="28"/>
        </w:rPr>
        <w:t>завершилась</w:t>
      </w:r>
      <w:proofErr w:type="gramEnd"/>
      <w:r>
        <w:rPr>
          <w:sz w:val="28"/>
          <w:szCs w:val="28"/>
        </w:rPr>
        <w:t xml:space="preserve"> и документы были переданы в суд, где Решением суда признаны в муниципальную собственность  18 долей по 0,8 га (14,40 га) по ЗАО «Зерновое»  и  50 долей  по 0,2 га (10 га) по ТОО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>», в данное время ведется работа по межеванию и постановки на кадастровый учет.</w:t>
      </w:r>
    </w:p>
    <w:p w:rsidR="00C03DD4" w:rsidRDefault="00C03DD4" w:rsidP="00C03D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3DD4">
        <w:rPr>
          <w:sz w:val="28"/>
          <w:szCs w:val="28"/>
        </w:rPr>
        <w:t>В 2021 году провели аукцион по продаже земли сельскохозяйственного назначения, общей площадью 28 га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 2022 году передать на основании Областного закона две подъездные дороги к СНТ «Южное» и СНТ «Луч»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идет масштабная работа по   расширению кладбище х. Маяк, готовиться проект Решения Собрания депутатов, направлены документы для рассмотрения в архитектуру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для нас является одним из важнейших направлений в работе. За 2021 года  проведено более 48 субботников по наведению санитарного порядка. Приводились в порядок памятники погибшим воинам, территория кладбищ, благоустраивались клумбы, проводилась линейная уборка региональных и межпоселковых автомобильных дорог, чистка лесополос. </w:t>
      </w:r>
    </w:p>
    <w:p w:rsidR="00C03DD4" w:rsidRDefault="00C03DD4" w:rsidP="00C0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субботниках принимали сотрудники администрации,  дома культуры, детского сада, школы. Всем за это - большое спасибо! Проводилась работа по борьбе с сорной растительностью силами всех участников данного процесса, включая жителей поселения.</w:t>
      </w:r>
    </w:p>
    <w:p w:rsidR="00C03DD4" w:rsidRDefault="00C03DD4" w:rsidP="00C03DD4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могу не остановиться на выполнении гражданами своих обязанностей в сфере благоустройства. Напоминаю, что складирование мусора, твердых коммунальных отходов, далее ТКО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C03DD4" w:rsidRDefault="00C03DD4" w:rsidP="00C03DD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Так, работниками администрации в отношении нарушителей </w:t>
      </w:r>
      <w:r>
        <w:rPr>
          <w:sz w:val="28"/>
          <w:szCs w:val="28"/>
        </w:rPr>
        <w:t xml:space="preserve">первом полугодии 2021 </w:t>
      </w:r>
      <w:r>
        <w:rPr>
          <w:sz w:val="28"/>
          <w:szCs w:val="28"/>
          <w:lang w:eastAsia="ar-SA"/>
        </w:rPr>
        <w:t xml:space="preserve"> было составлено 30  протоколов об административных правонарушениях: 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- 4 протокола за безнадзорный выгул животных и птицы;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-12 протоколов за размещение строительных материалов без разрешительных документов.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- 12 протоколов по выжиганию сухой растительност</w:t>
      </w:r>
      <w:proofErr w:type="gramStart"/>
      <w:r>
        <w:rPr>
          <w:sz w:val="28"/>
          <w:szCs w:val="28"/>
          <w:lang w:eastAsia="ar-SA"/>
        </w:rPr>
        <w:t>и(</w:t>
      </w:r>
      <w:proofErr w:type="gramEnd"/>
      <w:r>
        <w:rPr>
          <w:sz w:val="28"/>
          <w:szCs w:val="28"/>
          <w:lang w:eastAsia="ar-SA"/>
        </w:rPr>
        <w:t>стерни)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- 2 протокола по недопущению складирования отходов жизнедеятельности домашних животных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Считаю, что администрации в этом направлении деятельности в 2022 году еще есть над чем работать.</w:t>
      </w: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03DD4" w:rsidRDefault="00C03DD4" w:rsidP="00C03DD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14C90" w:rsidRPr="00C03DD4" w:rsidRDefault="00F14C90" w:rsidP="00F14C90">
      <w:pPr>
        <w:ind w:firstLine="851"/>
        <w:jc w:val="both"/>
        <w:rPr>
          <w:sz w:val="28"/>
          <w:szCs w:val="28"/>
          <w:lang w:eastAsia="ar-SA"/>
        </w:rPr>
      </w:pPr>
      <w:r w:rsidRPr="00C03DD4">
        <w:rPr>
          <w:sz w:val="28"/>
          <w:szCs w:val="28"/>
          <w:lang w:eastAsia="ar-SA"/>
        </w:rPr>
        <w:lastRenderedPageBreak/>
        <w:t>В сфере дорожного хозяйства хочу проинформировать о том, что по решению главы Администрации Сальского района В.И. Березовского с 01 января 2020 года данное полномочие передано поселению. Сумма предусмотренных сре</w:t>
      </w:r>
      <w:proofErr w:type="gramStart"/>
      <w:r w:rsidRPr="00C03DD4">
        <w:rPr>
          <w:sz w:val="28"/>
          <w:szCs w:val="28"/>
          <w:lang w:eastAsia="ar-SA"/>
        </w:rPr>
        <w:t>дств дл</w:t>
      </w:r>
      <w:proofErr w:type="gramEnd"/>
      <w:r w:rsidRPr="00C03DD4">
        <w:rPr>
          <w:sz w:val="28"/>
          <w:szCs w:val="28"/>
          <w:lang w:eastAsia="ar-SA"/>
        </w:rPr>
        <w:t xml:space="preserve">я реализации полномочия по осуществления дорожной деятельности в </w:t>
      </w:r>
      <w:r w:rsidRPr="00C03DD4">
        <w:rPr>
          <w:sz w:val="28"/>
          <w:szCs w:val="28"/>
        </w:rPr>
        <w:t xml:space="preserve">первом полугодии 2021г. </w:t>
      </w:r>
      <w:r w:rsidRPr="00C03DD4">
        <w:rPr>
          <w:sz w:val="28"/>
          <w:szCs w:val="28"/>
          <w:lang w:eastAsia="ar-SA"/>
        </w:rPr>
        <w:t>составила 1636,1 тыс. рублей.</w:t>
      </w:r>
    </w:p>
    <w:p w:rsidR="00F14C90" w:rsidRPr="004501FD" w:rsidRDefault="00F14C90" w:rsidP="00F14C90">
      <w:pPr>
        <w:ind w:firstLine="851"/>
        <w:jc w:val="both"/>
        <w:rPr>
          <w:sz w:val="28"/>
          <w:szCs w:val="28"/>
          <w:lang w:eastAsia="ar-SA"/>
        </w:rPr>
      </w:pPr>
      <w:r w:rsidRPr="00C03DD4">
        <w:rPr>
          <w:sz w:val="28"/>
          <w:szCs w:val="28"/>
          <w:lang w:eastAsia="ar-SA"/>
        </w:rPr>
        <w:t>В течени</w:t>
      </w:r>
      <w:proofErr w:type="gramStart"/>
      <w:r w:rsidRPr="00C03DD4">
        <w:rPr>
          <w:sz w:val="28"/>
          <w:szCs w:val="28"/>
          <w:lang w:eastAsia="ar-SA"/>
        </w:rPr>
        <w:t>и</w:t>
      </w:r>
      <w:proofErr w:type="gramEnd"/>
      <w:r w:rsidRPr="00C03DD4">
        <w:rPr>
          <w:sz w:val="28"/>
          <w:szCs w:val="28"/>
          <w:lang w:eastAsia="ar-SA"/>
        </w:rPr>
        <w:t xml:space="preserve"> </w:t>
      </w:r>
      <w:r w:rsidRPr="00C03DD4">
        <w:rPr>
          <w:sz w:val="28"/>
          <w:szCs w:val="28"/>
        </w:rPr>
        <w:t xml:space="preserve"> 2021г. заключены договора на зимнее содержание дорог, инструментальное исследование дорожного покрытия,</w:t>
      </w:r>
      <w:r w:rsidRPr="00C03DD4">
        <w:rPr>
          <w:sz w:val="28"/>
          <w:szCs w:val="28"/>
          <w:lang w:eastAsia="ar-SA"/>
        </w:rPr>
        <w:t xml:space="preserve"> ямочного ремонта в п. Рыбасово, ул. Мира, замена дорожных знаков в х. Маяк, п. Садовом, п. Рыбасово.  Также установлен остановочный павильона в х. Маяк </w:t>
      </w:r>
      <w:proofErr w:type="gramStart"/>
      <w:r w:rsidRPr="00C03DD4">
        <w:rPr>
          <w:sz w:val="28"/>
          <w:szCs w:val="28"/>
          <w:lang w:eastAsia="ar-SA"/>
        </w:rPr>
        <w:t>согласно маршрута</w:t>
      </w:r>
      <w:proofErr w:type="gramEnd"/>
      <w:r w:rsidRPr="00C03DD4">
        <w:rPr>
          <w:sz w:val="28"/>
          <w:szCs w:val="28"/>
          <w:lang w:eastAsia="ar-SA"/>
        </w:rPr>
        <w:t xml:space="preserve"> движения школьного автобуса. Произведен ремонт всех действующий остановочных павильонов Произведено </w:t>
      </w:r>
      <w:proofErr w:type="spellStart"/>
      <w:r w:rsidRPr="00C03DD4">
        <w:rPr>
          <w:sz w:val="28"/>
          <w:szCs w:val="28"/>
          <w:lang w:eastAsia="ar-SA"/>
        </w:rPr>
        <w:t>грейдирование</w:t>
      </w:r>
      <w:proofErr w:type="spellEnd"/>
      <w:r w:rsidRPr="00C03DD4">
        <w:rPr>
          <w:sz w:val="28"/>
          <w:szCs w:val="28"/>
          <w:lang w:eastAsia="ar-SA"/>
        </w:rPr>
        <w:t xml:space="preserve"> переулка Тихий х. Маяк, улиц </w:t>
      </w:r>
      <w:proofErr w:type="spellStart"/>
      <w:r w:rsidRPr="00C03DD4">
        <w:rPr>
          <w:sz w:val="28"/>
          <w:szCs w:val="28"/>
          <w:lang w:eastAsia="ar-SA"/>
        </w:rPr>
        <w:t>Пафилова</w:t>
      </w:r>
      <w:proofErr w:type="spellEnd"/>
      <w:r w:rsidRPr="00C03DD4">
        <w:rPr>
          <w:sz w:val="28"/>
          <w:szCs w:val="28"/>
          <w:lang w:eastAsia="ar-SA"/>
        </w:rPr>
        <w:t xml:space="preserve">, </w:t>
      </w:r>
      <w:proofErr w:type="gramStart"/>
      <w:r w:rsidRPr="00C03DD4">
        <w:rPr>
          <w:sz w:val="28"/>
          <w:szCs w:val="28"/>
          <w:lang w:eastAsia="ar-SA"/>
        </w:rPr>
        <w:t>Молодежная</w:t>
      </w:r>
      <w:proofErr w:type="gramEnd"/>
      <w:r w:rsidRPr="00C03DD4">
        <w:rPr>
          <w:sz w:val="28"/>
          <w:szCs w:val="28"/>
          <w:lang w:eastAsia="ar-SA"/>
        </w:rPr>
        <w:t xml:space="preserve"> и Заречная п. Садовый. В зимние периоды проводилась очистка от снега и посыпка.</w:t>
      </w:r>
    </w:p>
    <w:p w:rsidR="003A7661" w:rsidRPr="003A7661" w:rsidRDefault="003A7661" w:rsidP="003A7661">
      <w:pPr>
        <w:ind w:firstLine="709"/>
        <w:jc w:val="both"/>
        <w:rPr>
          <w:sz w:val="28"/>
          <w:szCs w:val="28"/>
        </w:rPr>
      </w:pPr>
      <w:r w:rsidRPr="004501FD">
        <w:rPr>
          <w:sz w:val="28"/>
          <w:szCs w:val="28"/>
        </w:rPr>
        <w:t>В период прохождения</w:t>
      </w:r>
      <w:r w:rsidRPr="003A7661">
        <w:rPr>
          <w:sz w:val="28"/>
          <w:szCs w:val="28"/>
        </w:rPr>
        <w:t xml:space="preserve">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растительности.</w:t>
      </w:r>
    </w:p>
    <w:p w:rsidR="003A7661" w:rsidRPr="003A7661" w:rsidRDefault="003A7661" w:rsidP="003A7661">
      <w:pPr>
        <w:ind w:firstLine="709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Закреплено два легковых автомобиля с запасом топлива.</w:t>
      </w:r>
      <w:r w:rsidRPr="003A7661">
        <w:rPr>
          <w:rStyle w:val="aa"/>
          <w:sz w:val="28"/>
          <w:szCs w:val="28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rFonts w:ascii="Times New Roman CYR" w:hAnsi="Times New Roman CYR" w:cs="Times New Roman CYR"/>
          <w:sz w:val="28"/>
          <w:szCs w:val="28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10 человек, и</w:t>
      </w:r>
      <w:r w:rsidRPr="003A7661">
        <w:rPr>
          <w:sz w:val="28"/>
          <w:szCs w:val="28"/>
        </w:rPr>
        <w:t>меются 4 ранцевых огнетушителя, лопаты, топоры, пологи.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В те</w:t>
      </w:r>
      <w:r w:rsidR="00F14C90">
        <w:rPr>
          <w:sz w:val="28"/>
          <w:szCs w:val="28"/>
        </w:rPr>
        <w:t>чени</w:t>
      </w:r>
      <w:proofErr w:type="gramStart"/>
      <w:r w:rsidR="00F14C90">
        <w:rPr>
          <w:sz w:val="28"/>
          <w:szCs w:val="28"/>
        </w:rPr>
        <w:t>и</w:t>
      </w:r>
      <w:proofErr w:type="gramEnd"/>
      <w:r w:rsidR="00F14C90">
        <w:rPr>
          <w:sz w:val="28"/>
          <w:szCs w:val="28"/>
        </w:rPr>
        <w:t xml:space="preserve"> отопительного периода 2021</w:t>
      </w:r>
      <w:r w:rsidRPr="003A7661">
        <w:rPr>
          <w:sz w:val="28"/>
          <w:szCs w:val="28"/>
        </w:rPr>
        <w:t xml:space="preserve"> года Администрацией поселения проводились рейды, беседы, вручались памятки противопожарно</w:t>
      </w:r>
      <w:r w:rsidR="00F14C90">
        <w:rPr>
          <w:sz w:val="28"/>
          <w:szCs w:val="28"/>
        </w:rPr>
        <w:t>й направленности. Установлено 5</w:t>
      </w:r>
      <w:r w:rsidRPr="003A7661">
        <w:rPr>
          <w:sz w:val="28"/>
          <w:szCs w:val="28"/>
        </w:rPr>
        <w:t xml:space="preserve"> пожарных </w:t>
      </w:r>
      <w:proofErr w:type="spellStart"/>
      <w:r w:rsidRPr="003A7661">
        <w:rPr>
          <w:sz w:val="28"/>
          <w:szCs w:val="28"/>
        </w:rPr>
        <w:t>извещателей</w:t>
      </w:r>
      <w:proofErr w:type="spellEnd"/>
      <w:r w:rsidRPr="003A7661"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3A7661">
        <w:rPr>
          <w:rStyle w:val="apple-converted-space"/>
          <w:sz w:val="28"/>
          <w:szCs w:val="28"/>
        </w:rPr>
        <w:t>Р</w:t>
      </w:r>
      <w:r w:rsidRPr="003A7661">
        <w:rPr>
          <w:rStyle w:val="s10"/>
          <w:sz w:val="28"/>
          <w:szCs w:val="28"/>
        </w:rPr>
        <w:t>уков</w:t>
      </w:r>
      <w:r w:rsidR="00F14C90">
        <w:rPr>
          <w:rStyle w:val="s10"/>
          <w:sz w:val="28"/>
          <w:szCs w:val="28"/>
        </w:rPr>
        <w:t>одителями с/х предприятий в 2021</w:t>
      </w:r>
      <w:r w:rsidRPr="003A7661">
        <w:rPr>
          <w:rStyle w:val="s10"/>
          <w:sz w:val="28"/>
          <w:szCs w:val="28"/>
        </w:rPr>
        <w:t xml:space="preserve"> году произведена опашка полей, административных и производственных зданий, складских и животноводческих помещений. </w:t>
      </w:r>
    </w:p>
    <w:p w:rsidR="003A7661" w:rsidRPr="003A7661" w:rsidRDefault="003A7661" w:rsidP="003A7661">
      <w:pPr>
        <w:pStyle w:val="a6"/>
        <w:ind w:left="0"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</w:t>
      </w:r>
      <w:r w:rsidRPr="003A7661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 осуществляет свою деятельность народная дружина, в состав которой входят 6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 w:rsidRPr="003A7661"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 w:rsidRPr="003A7661"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 w:rsidRPr="003A7661">
        <w:t xml:space="preserve"> 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</w:t>
      </w: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</w:p>
    <w:p w:rsidR="003A7661" w:rsidRPr="003A7661" w:rsidRDefault="003A7661" w:rsidP="003A766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В течени</w:t>
      </w:r>
      <w:proofErr w:type="gramStart"/>
      <w:r w:rsidRPr="003A7661">
        <w:rPr>
          <w:sz w:val="28"/>
          <w:szCs w:val="28"/>
        </w:rPr>
        <w:t>и</w:t>
      </w:r>
      <w:proofErr w:type="gramEnd"/>
      <w:r w:rsidRPr="003A7661">
        <w:rPr>
          <w:sz w:val="28"/>
          <w:szCs w:val="28"/>
        </w:rPr>
        <w:t xml:space="preserve"> 2021 года активно проводилось информирование населения об опасности заболевания новой </w:t>
      </w:r>
      <w:proofErr w:type="spellStart"/>
      <w:r w:rsidRPr="003A7661">
        <w:rPr>
          <w:sz w:val="28"/>
          <w:szCs w:val="28"/>
        </w:rPr>
        <w:t>коронавирусной</w:t>
      </w:r>
      <w:proofErr w:type="spellEnd"/>
      <w:r w:rsidRPr="003A7661">
        <w:rPr>
          <w:sz w:val="28"/>
          <w:szCs w:val="28"/>
        </w:rPr>
        <w:t xml:space="preserve"> инфекцией. Информирование проводилось с использованием автомобилей оснащенных громкоговорителями, силами администрации доставлялись листовки в почтовые ящики всем жителям, информация публиковалась на информационных стендах, учреждениях социальной сферы, а также имеется на официальном интернет сайте поселения.</w:t>
      </w:r>
    </w:p>
    <w:p w:rsidR="00140F1B" w:rsidRPr="00140F1B" w:rsidRDefault="00140F1B" w:rsidP="003A766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40F1B">
        <w:rPr>
          <w:sz w:val="28"/>
          <w:szCs w:val="28"/>
        </w:rPr>
        <w:t xml:space="preserve">Хочу также сказать несколько слов о деятельности дома культуры нашего поселения. </w:t>
      </w:r>
    </w:p>
    <w:p w:rsidR="00140F1B" w:rsidRPr="00285EF5" w:rsidRDefault="00285EF5" w:rsidP="00140F1B">
      <w:pPr>
        <w:ind w:firstLine="851"/>
        <w:jc w:val="both"/>
        <w:rPr>
          <w:sz w:val="28"/>
          <w:szCs w:val="28"/>
        </w:rPr>
      </w:pPr>
      <w:r w:rsidRPr="00285EF5">
        <w:rPr>
          <w:sz w:val="28"/>
          <w:szCs w:val="28"/>
        </w:rPr>
        <w:t>В 2021 году</w:t>
      </w:r>
      <w:r w:rsidR="00140F1B" w:rsidRPr="00285EF5">
        <w:rPr>
          <w:sz w:val="28"/>
          <w:szCs w:val="28"/>
        </w:rPr>
        <w:t xml:space="preserve"> мероприятия в домах культуры проводились как в стационарных условиях, так и в онл</w:t>
      </w:r>
      <w:r w:rsidRPr="00285EF5">
        <w:rPr>
          <w:sz w:val="28"/>
          <w:szCs w:val="28"/>
        </w:rPr>
        <w:t>айн  формате. Было проведено 262</w:t>
      </w:r>
      <w:r w:rsidR="00140F1B" w:rsidRPr="00285EF5">
        <w:rPr>
          <w:sz w:val="28"/>
          <w:szCs w:val="28"/>
        </w:rPr>
        <w:t xml:space="preserve"> </w:t>
      </w:r>
      <w:proofErr w:type="gramStart"/>
      <w:r w:rsidR="00140F1B" w:rsidRPr="00285EF5">
        <w:rPr>
          <w:sz w:val="28"/>
          <w:szCs w:val="28"/>
        </w:rPr>
        <w:t>ме</w:t>
      </w:r>
      <w:r w:rsidRPr="00285EF5">
        <w:rPr>
          <w:sz w:val="28"/>
          <w:szCs w:val="28"/>
        </w:rPr>
        <w:t>роприятий</w:t>
      </w:r>
      <w:proofErr w:type="gramEnd"/>
      <w:r w:rsidRPr="00285EF5">
        <w:rPr>
          <w:sz w:val="28"/>
          <w:szCs w:val="28"/>
        </w:rPr>
        <w:t xml:space="preserve"> которые посетили 32190 человек.  Детских 111 , молодежных 42</w:t>
      </w:r>
      <w:r w:rsidR="00140F1B" w:rsidRPr="00285EF5">
        <w:rPr>
          <w:sz w:val="28"/>
          <w:szCs w:val="28"/>
        </w:rPr>
        <w:t xml:space="preserve">. Отмечалось празднование 76 годовщины Великой Победы. Были  проведены автопробеги в </w:t>
      </w:r>
      <w:proofErr w:type="spellStart"/>
      <w:r w:rsidR="00140F1B" w:rsidRPr="00285EF5">
        <w:rPr>
          <w:sz w:val="28"/>
          <w:szCs w:val="28"/>
        </w:rPr>
        <w:t>х</w:t>
      </w:r>
      <w:proofErr w:type="gramStart"/>
      <w:r w:rsidR="00140F1B" w:rsidRPr="00285EF5">
        <w:rPr>
          <w:sz w:val="28"/>
          <w:szCs w:val="28"/>
        </w:rPr>
        <w:t>.М</w:t>
      </w:r>
      <w:proofErr w:type="gramEnd"/>
      <w:r w:rsidR="00140F1B" w:rsidRPr="00285EF5">
        <w:rPr>
          <w:sz w:val="28"/>
          <w:szCs w:val="28"/>
        </w:rPr>
        <w:t>аяк</w:t>
      </w:r>
      <w:proofErr w:type="spellEnd"/>
      <w:r w:rsidR="00140F1B" w:rsidRPr="00285EF5">
        <w:rPr>
          <w:sz w:val="28"/>
          <w:szCs w:val="28"/>
        </w:rPr>
        <w:t xml:space="preserve">, </w:t>
      </w:r>
      <w:proofErr w:type="spellStart"/>
      <w:r w:rsidR="00140F1B" w:rsidRPr="00285EF5">
        <w:rPr>
          <w:sz w:val="28"/>
          <w:szCs w:val="28"/>
        </w:rPr>
        <w:t>п.Садовый</w:t>
      </w:r>
      <w:proofErr w:type="spellEnd"/>
      <w:r w:rsidR="00140F1B" w:rsidRPr="00285EF5">
        <w:rPr>
          <w:sz w:val="28"/>
          <w:szCs w:val="28"/>
        </w:rPr>
        <w:t xml:space="preserve"> . 22 января, 9 мая, 22 июня  прошли возложения венков к памятникам погибших воинов. Очень интересно проходят мероприятия для детей и подростков. Акции проводимые в поселении пользуются успехом</w:t>
      </w:r>
      <w:proofErr w:type="gramStart"/>
      <w:r w:rsidR="00140F1B" w:rsidRPr="00285EF5">
        <w:rPr>
          <w:sz w:val="28"/>
          <w:szCs w:val="28"/>
        </w:rPr>
        <w:t xml:space="preserve"> .</w:t>
      </w:r>
      <w:proofErr w:type="gramEnd"/>
      <w:r w:rsidR="00140F1B" w:rsidRPr="00285EF5">
        <w:rPr>
          <w:sz w:val="28"/>
          <w:szCs w:val="28"/>
        </w:rPr>
        <w:t>Жители активно участвуют в них. Сельские дома культуры сотрудничают  с детски садом, школой, библиотекой.  Все  мероприятия проводимые домами культуры выкладываются в социальной сети одноклассники. Сотрудники учреждения наводят порядок в поселении и делают косметические ремонты на памятниках.</w:t>
      </w:r>
    </w:p>
    <w:p w:rsidR="00656942" w:rsidRPr="00F771E2" w:rsidRDefault="00656942" w:rsidP="00656942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color w:val="002060"/>
          <w:sz w:val="28"/>
          <w:szCs w:val="28"/>
        </w:rPr>
      </w:pPr>
      <w:r w:rsidRPr="00F771E2">
        <w:rPr>
          <w:rFonts w:ascii="Times New Roman CYR" w:eastAsia="Times New Roman CYR" w:hAnsi="Times New Roman CYR" w:cs="Times New Roman CYR"/>
          <w:color w:val="002060"/>
          <w:sz w:val="28"/>
          <w:szCs w:val="28"/>
        </w:rPr>
        <w:t xml:space="preserve"> </w:t>
      </w:r>
    </w:p>
    <w:p w:rsidR="00656942" w:rsidRDefault="00656942" w:rsidP="0065694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</w:t>
      </w:r>
      <w:r>
        <w:rPr>
          <w:rFonts w:ascii="Times New Roman CYR" w:hAnsi="Times New Roman CYR" w:cs="Times New Roman CYR"/>
          <w:sz w:val="28"/>
        </w:rPr>
        <w:lastRenderedPageBreak/>
        <w:t xml:space="preserve">жителей. Мы рассчитываем на помощь организаций, предприятий и конечно жителей поселения. </w:t>
      </w:r>
    </w:p>
    <w:p w:rsidR="00656942" w:rsidRDefault="00656942" w:rsidP="00656942">
      <w:pPr>
        <w:ind w:firstLine="851"/>
        <w:jc w:val="both"/>
        <w:rPr>
          <w:color w:val="000000"/>
          <w:sz w:val="28"/>
          <w:szCs w:val="28"/>
        </w:rPr>
      </w:pPr>
    </w:p>
    <w:p w:rsidR="00656942" w:rsidRDefault="00656942" w:rsidP="00656942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p w:rsidR="007F395D" w:rsidRPr="00F67C84" w:rsidRDefault="00C03DD4" w:rsidP="00656942">
      <w:pPr>
        <w:pStyle w:val="a6"/>
        <w:ind w:left="0" w:firstLine="851"/>
        <w:jc w:val="both"/>
      </w:pPr>
    </w:p>
    <w:sectPr w:rsidR="007F395D" w:rsidRPr="00F67C84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13102"/>
    <w:rsid w:val="00034E10"/>
    <w:rsid w:val="00074FE8"/>
    <w:rsid w:val="000D3D03"/>
    <w:rsid w:val="000D3EA6"/>
    <w:rsid w:val="000E63B3"/>
    <w:rsid w:val="00140F1B"/>
    <w:rsid w:val="0016736F"/>
    <w:rsid w:val="00172C78"/>
    <w:rsid w:val="001818E8"/>
    <w:rsid w:val="001C2B7D"/>
    <w:rsid w:val="001C3A41"/>
    <w:rsid w:val="001F75E2"/>
    <w:rsid w:val="0020230F"/>
    <w:rsid w:val="00253343"/>
    <w:rsid w:val="00282AF3"/>
    <w:rsid w:val="00285EF5"/>
    <w:rsid w:val="00291297"/>
    <w:rsid w:val="0029627E"/>
    <w:rsid w:val="002C2758"/>
    <w:rsid w:val="002D33D2"/>
    <w:rsid w:val="00310233"/>
    <w:rsid w:val="00381830"/>
    <w:rsid w:val="003870C7"/>
    <w:rsid w:val="00390057"/>
    <w:rsid w:val="003A7661"/>
    <w:rsid w:val="003E07F0"/>
    <w:rsid w:val="00411153"/>
    <w:rsid w:val="004316B7"/>
    <w:rsid w:val="004437BF"/>
    <w:rsid w:val="004501FD"/>
    <w:rsid w:val="004A60AD"/>
    <w:rsid w:val="004B098F"/>
    <w:rsid w:val="004B2345"/>
    <w:rsid w:val="004C21DC"/>
    <w:rsid w:val="004D0FC1"/>
    <w:rsid w:val="004D3051"/>
    <w:rsid w:val="00504CD0"/>
    <w:rsid w:val="005177E8"/>
    <w:rsid w:val="00520843"/>
    <w:rsid w:val="005331D0"/>
    <w:rsid w:val="00536E79"/>
    <w:rsid w:val="00544405"/>
    <w:rsid w:val="00575CBC"/>
    <w:rsid w:val="00610FBB"/>
    <w:rsid w:val="00627552"/>
    <w:rsid w:val="00656942"/>
    <w:rsid w:val="00663DC3"/>
    <w:rsid w:val="006652CE"/>
    <w:rsid w:val="00675E27"/>
    <w:rsid w:val="0069323A"/>
    <w:rsid w:val="00695890"/>
    <w:rsid w:val="006A475D"/>
    <w:rsid w:val="006B68AD"/>
    <w:rsid w:val="006D36C8"/>
    <w:rsid w:val="00705F09"/>
    <w:rsid w:val="00747B6B"/>
    <w:rsid w:val="00766CD5"/>
    <w:rsid w:val="00790EF5"/>
    <w:rsid w:val="007A7C1E"/>
    <w:rsid w:val="007F6762"/>
    <w:rsid w:val="007F6D37"/>
    <w:rsid w:val="00836B80"/>
    <w:rsid w:val="00872DAF"/>
    <w:rsid w:val="00874D34"/>
    <w:rsid w:val="008C0326"/>
    <w:rsid w:val="009171BE"/>
    <w:rsid w:val="009403E7"/>
    <w:rsid w:val="009A0371"/>
    <w:rsid w:val="00A0391B"/>
    <w:rsid w:val="00A0656D"/>
    <w:rsid w:val="00A3300F"/>
    <w:rsid w:val="00A34AB9"/>
    <w:rsid w:val="00A577D7"/>
    <w:rsid w:val="00A72B0C"/>
    <w:rsid w:val="00AC5897"/>
    <w:rsid w:val="00AC5F70"/>
    <w:rsid w:val="00AE1790"/>
    <w:rsid w:val="00AE31D3"/>
    <w:rsid w:val="00AF41D8"/>
    <w:rsid w:val="00B0737B"/>
    <w:rsid w:val="00B20371"/>
    <w:rsid w:val="00B22A34"/>
    <w:rsid w:val="00B22A94"/>
    <w:rsid w:val="00B5417A"/>
    <w:rsid w:val="00B62326"/>
    <w:rsid w:val="00BE09A7"/>
    <w:rsid w:val="00BE7DA3"/>
    <w:rsid w:val="00BF4B5A"/>
    <w:rsid w:val="00C00A03"/>
    <w:rsid w:val="00C03DD4"/>
    <w:rsid w:val="00C21371"/>
    <w:rsid w:val="00C6583D"/>
    <w:rsid w:val="00C822C9"/>
    <w:rsid w:val="00CA589D"/>
    <w:rsid w:val="00CA6BE3"/>
    <w:rsid w:val="00CB5B0D"/>
    <w:rsid w:val="00CD383F"/>
    <w:rsid w:val="00D15703"/>
    <w:rsid w:val="00D16DFB"/>
    <w:rsid w:val="00D47B73"/>
    <w:rsid w:val="00D56719"/>
    <w:rsid w:val="00D733EE"/>
    <w:rsid w:val="00D95FC2"/>
    <w:rsid w:val="00DB31CC"/>
    <w:rsid w:val="00DC4B08"/>
    <w:rsid w:val="00DC6412"/>
    <w:rsid w:val="00DD16E8"/>
    <w:rsid w:val="00E22321"/>
    <w:rsid w:val="00E4135C"/>
    <w:rsid w:val="00E43B15"/>
    <w:rsid w:val="00EE41F3"/>
    <w:rsid w:val="00F14C90"/>
    <w:rsid w:val="00F22D12"/>
    <w:rsid w:val="00F67C84"/>
    <w:rsid w:val="00F771E2"/>
    <w:rsid w:val="00FA05CE"/>
    <w:rsid w:val="00FB7FE2"/>
    <w:rsid w:val="00FC3928"/>
    <w:rsid w:val="00FD43C0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uiPriority w:val="99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99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C231-7C75-4F9A-9BCC-53CDB16F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2021-06-30T06:58:00Z</cp:lastPrinted>
  <dcterms:created xsi:type="dcterms:W3CDTF">2021-02-04T09:05:00Z</dcterms:created>
  <dcterms:modified xsi:type="dcterms:W3CDTF">2022-02-10T07:08:00Z</dcterms:modified>
</cp:coreProperties>
</file>